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257" w:rsidRDefault="00A24EA1">
      <w:pPr>
        <w:widowControl/>
        <w:shd w:val="clear" w:color="auto" w:fill="FFFFFF"/>
        <w:spacing w:before="100" w:beforeAutospacing="1" w:line="540" w:lineRule="exact"/>
        <w:jc w:val="center"/>
        <w:rPr>
          <w:rFonts w:ascii="方正小标宋简体" w:eastAsia="方正小标宋简体" w:hAnsi="黑体" w:cs="宋体"/>
          <w:bCs/>
          <w:color w:val="333333"/>
          <w:kern w:val="0"/>
          <w:sz w:val="44"/>
          <w:szCs w:val="44"/>
        </w:rPr>
      </w:pPr>
      <w:r>
        <w:rPr>
          <w:rFonts w:ascii="方正小标宋简体" w:eastAsia="方正小标宋简体" w:hAnsi="黑体" w:cs="宋体" w:hint="eastAsia"/>
          <w:bCs/>
          <w:color w:val="333333"/>
          <w:kern w:val="0"/>
          <w:sz w:val="44"/>
          <w:szCs w:val="44"/>
        </w:rPr>
        <w:t>唐山海螺型材</w:t>
      </w:r>
      <w:r>
        <w:rPr>
          <w:rFonts w:ascii="方正小标宋简体" w:eastAsia="方正小标宋简体" w:hAnsi="黑体" w:cs="宋体"/>
          <w:bCs/>
          <w:color w:val="333333"/>
          <w:kern w:val="0"/>
          <w:sz w:val="44"/>
          <w:szCs w:val="44"/>
        </w:rPr>
        <w:t>202</w:t>
      </w:r>
      <w:r w:rsidR="00307A14">
        <w:rPr>
          <w:rFonts w:ascii="方正小标宋简体" w:eastAsia="方正小标宋简体" w:hAnsi="黑体" w:cs="宋体" w:hint="eastAsia"/>
          <w:bCs/>
          <w:color w:val="333333"/>
          <w:kern w:val="0"/>
          <w:sz w:val="44"/>
          <w:szCs w:val="44"/>
        </w:rPr>
        <w:t>6</w:t>
      </w:r>
      <w:r>
        <w:rPr>
          <w:rFonts w:ascii="方正小标宋简体" w:eastAsia="方正小标宋简体" w:hAnsi="黑体" w:cs="宋体"/>
          <w:bCs/>
          <w:color w:val="333333"/>
          <w:kern w:val="0"/>
          <w:sz w:val="44"/>
          <w:szCs w:val="44"/>
        </w:rPr>
        <w:t>-202</w:t>
      </w:r>
      <w:r w:rsidR="00307A14">
        <w:rPr>
          <w:rFonts w:ascii="方正小标宋简体" w:eastAsia="方正小标宋简体" w:hAnsi="黑体" w:cs="宋体" w:hint="eastAsia"/>
          <w:bCs/>
          <w:color w:val="333333"/>
          <w:kern w:val="0"/>
          <w:sz w:val="44"/>
          <w:szCs w:val="44"/>
        </w:rPr>
        <w:t>7</w:t>
      </w:r>
      <w:r>
        <w:rPr>
          <w:rFonts w:ascii="方正小标宋简体" w:eastAsia="方正小标宋简体" w:hAnsi="黑体" w:cs="宋体" w:hint="eastAsia"/>
          <w:bCs/>
          <w:color w:val="333333"/>
          <w:kern w:val="0"/>
          <w:sz w:val="44"/>
          <w:szCs w:val="44"/>
        </w:rPr>
        <w:t>年度镀锌钢衬</w:t>
      </w:r>
    </w:p>
    <w:p w:rsidR="000A4257" w:rsidRDefault="00A24EA1">
      <w:pPr>
        <w:widowControl/>
        <w:shd w:val="clear" w:color="auto" w:fill="FFFFFF"/>
        <w:spacing w:before="100" w:beforeAutospacing="1" w:line="540" w:lineRule="exact"/>
        <w:jc w:val="center"/>
        <w:rPr>
          <w:rFonts w:ascii="方正小标宋简体" w:eastAsia="方正小标宋简体" w:hAnsi="黑体" w:cs="宋体"/>
          <w:bCs/>
          <w:color w:val="333333"/>
          <w:kern w:val="0"/>
          <w:sz w:val="44"/>
          <w:szCs w:val="44"/>
        </w:rPr>
      </w:pPr>
      <w:r>
        <w:rPr>
          <w:rFonts w:ascii="方正小标宋简体" w:eastAsia="方正小标宋简体" w:hAnsi="黑体" w:cs="宋体" w:hint="eastAsia"/>
          <w:bCs/>
          <w:color w:val="333333"/>
          <w:kern w:val="0"/>
          <w:sz w:val="44"/>
          <w:szCs w:val="44"/>
        </w:rPr>
        <w:t>采购招标信息公示</w:t>
      </w:r>
    </w:p>
    <w:p w:rsidR="000A4257" w:rsidRDefault="00A24EA1">
      <w:pPr>
        <w:widowControl/>
        <w:shd w:val="clear" w:color="auto" w:fill="FFFFFF"/>
        <w:spacing w:line="540" w:lineRule="exact"/>
        <w:ind w:firstLineChars="200" w:firstLine="56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根据生产经营需求，唐山海螺型材有限责任公司拟对镀锌钢衬进行招标，为体现公开、公平、公正、透明的原则，现通过海螺</w:t>
      </w:r>
      <w:proofErr w:type="gramStart"/>
      <w:r w:rsidR="00307A14">
        <w:rPr>
          <w:rFonts w:ascii="仿宋_GB2312" w:eastAsia="仿宋_GB2312" w:hAnsi="宋体" w:cs="宋体" w:hint="eastAsia"/>
          <w:color w:val="333333"/>
          <w:kern w:val="0"/>
          <w:sz w:val="28"/>
          <w:szCs w:val="28"/>
        </w:rPr>
        <w:t>集团招采</w:t>
      </w:r>
      <w:r>
        <w:rPr>
          <w:rFonts w:ascii="仿宋_GB2312" w:eastAsia="仿宋_GB2312" w:hAnsi="宋体" w:cs="宋体" w:hint="eastAsia"/>
          <w:color w:val="333333"/>
          <w:kern w:val="0"/>
          <w:sz w:val="28"/>
          <w:szCs w:val="28"/>
        </w:rPr>
        <w:t>平台</w:t>
      </w:r>
      <w:proofErr w:type="gramEnd"/>
      <w:r>
        <w:rPr>
          <w:rFonts w:ascii="仿宋_GB2312" w:eastAsia="仿宋_GB2312" w:hAnsi="宋体" w:cs="宋体" w:hint="eastAsia"/>
          <w:color w:val="333333"/>
          <w:kern w:val="0"/>
          <w:sz w:val="28"/>
          <w:szCs w:val="28"/>
        </w:rPr>
        <w:t>（登录</w:t>
      </w:r>
      <w:r w:rsidR="00307A14" w:rsidRPr="00307A14">
        <w:rPr>
          <w:rFonts w:ascii="仿宋_GB2312" w:eastAsia="仿宋_GB2312" w:hAnsi="宋体" w:cs="宋体" w:hint="eastAsia"/>
          <w:color w:val="333333"/>
          <w:kern w:val="0"/>
          <w:sz w:val="28"/>
          <w:szCs w:val="28"/>
        </w:rPr>
        <w:t>https://hlzc.chinaconch.com</w:t>
      </w:r>
      <w:r>
        <w:rPr>
          <w:rFonts w:ascii="仿宋_GB2312" w:eastAsia="仿宋_GB2312" w:hAnsi="宋体" w:cs="宋体" w:hint="eastAsia"/>
          <w:color w:val="333333"/>
          <w:kern w:val="0"/>
          <w:sz w:val="28"/>
          <w:szCs w:val="28"/>
        </w:rPr>
        <w:t>）进行公开招标，现将招标相关事宜公告如下：</w:t>
      </w:r>
    </w:p>
    <w:p w:rsidR="000A4257" w:rsidRDefault="00A24EA1">
      <w:pPr>
        <w:widowControl/>
        <w:shd w:val="clear" w:color="auto" w:fill="FFFFFF"/>
        <w:spacing w:line="500" w:lineRule="exact"/>
        <w:ind w:firstLineChars="196" w:firstLine="551"/>
        <w:jc w:val="left"/>
        <w:rPr>
          <w:rFonts w:ascii="仿宋_GB2312" w:eastAsia="仿宋_GB2312" w:hAnsi="宋体" w:cs="宋体"/>
          <w:b/>
          <w:color w:val="333333"/>
          <w:kern w:val="0"/>
          <w:sz w:val="28"/>
          <w:szCs w:val="28"/>
        </w:rPr>
      </w:pPr>
      <w:r>
        <w:rPr>
          <w:rFonts w:ascii="仿宋_GB2312" w:eastAsia="仿宋_GB2312" w:hAnsi="宋体" w:cs="宋体" w:hint="eastAsia"/>
          <w:b/>
          <w:color w:val="333333"/>
          <w:kern w:val="0"/>
          <w:sz w:val="28"/>
          <w:szCs w:val="28"/>
        </w:rPr>
        <w:t>一、招标内容概况：</w:t>
      </w:r>
    </w:p>
    <w:p w:rsidR="00C65D44" w:rsidRPr="00C65D44" w:rsidRDefault="00C65D44" w:rsidP="00C65D4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C65D44">
        <w:rPr>
          <w:rFonts w:ascii="仿宋_GB2312" w:eastAsia="仿宋_GB2312" w:hAnsi="宋体" w:cs="宋体" w:hint="eastAsia"/>
          <w:color w:val="333333"/>
          <w:kern w:val="0"/>
          <w:sz w:val="28"/>
          <w:szCs w:val="28"/>
        </w:rPr>
        <w:t>1、标的物：镀锌钢衬。</w:t>
      </w:r>
    </w:p>
    <w:p w:rsidR="00C65D44" w:rsidRPr="00C65D44" w:rsidRDefault="00C65D44" w:rsidP="00C65D4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C65D44">
        <w:rPr>
          <w:rFonts w:ascii="仿宋_GB2312" w:eastAsia="仿宋_GB2312" w:hAnsi="宋体" w:cs="宋体" w:hint="eastAsia"/>
          <w:color w:val="333333"/>
          <w:kern w:val="0"/>
          <w:sz w:val="28"/>
          <w:szCs w:val="28"/>
        </w:rPr>
        <w:t>2、</w:t>
      </w:r>
      <w:bookmarkStart w:id="0" w:name="OLE_LINK27"/>
      <w:bookmarkStart w:id="1" w:name="OLE_LINK28"/>
      <w:r w:rsidRPr="00C65D44">
        <w:rPr>
          <w:rFonts w:ascii="仿宋_GB2312" w:eastAsia="仿宋_GB2312" w:hAnsi="宋体" w:cs="宋体" w:hint="eastAsia"/>
          <w:color w:val="333333"/>
          <w:kern w:val="0"/>
          <w:sz w:val="28"/>
          <w:szCs w:val="28"/>
        </w:rPr>
        <w:t>拟采购规格</w:t>
      </w:r>
      <w:proofErr w:type="gramStart"/>
      <w:r w:rsidRPr="00C65D44">
        <w:rPr>
          <w:rFonts w:ascii="仿宋_GB2312" w:eastAsia="仿宋_GB2312" w:hAnsi="宋体" w:cs="宋体" w:hint="eastAsia"/>
          <w:color w:val="333333"/>
          <w:kern w:val="0"/>
          <w:sz w:val="28"/>
          <w:szCs w:val="28"/>
        </w:rPr>
        <w:t>及预采数量</w:t>
      </w:r>
      <w:proofErr w:type="gramEnd"/>
      <w:r w:rsidRPr="00C65D44">
        <w:rPr>
          <w:rFonts w:ascii="仿宋_GB2312" w:eastAsia="仿宋_GB2312" w:hAnsi="宋体" w:cs="宋体" w:hint="eastAsia"/>
          <w:color w:val="333333"/>
          <w:kern w:val="0"/>
          <w:sz w:val="28"/>
          <w:szCs w:val="28"/>
        </w:rPr>
        <w:t>：镀锌钢衬年度采购量约</w:t>
      </w:r>
      <w:r w:rsidR="001A51DB">
        <w:rPr>
          <w:rFonts w:ascii="仿宋_GB2312" w:eastAsia="仿宋_GB2312" w:hAnsi="宋体" w:cs="宋体" w:hint="eastAsia"/>
          <w:color w:val="333333"/>
          <w:kern w:val="0"/>
          <w:sz w:val="28"/>
          <w:szCs w:val="28"/>
        </w:rPr>
        <w:t>10</w:t>
      </w:r>
      <w:r w:rsidRPr="00C65D44">
        <w:rPr>
          <w:rFonts w:ascii="仿宋_GB2312" w:eastAsia="仿宋_GB2312" w:hAnsi="宋体" w:cs="宋体" w:hint="eastAsia"/>
          <w:color w:val="333333"/>
          <w:kern w:val="0"/>
          <w:sz w:val="28"/>
          <w:szCs w:val="28"/>
        </w:rPr>
        <w:t>00吨。实行分批采购，具体规格数量以买方采购函为准。</w:t>
      </w:r>
      <w:bookmarkEnd w:id="0"/>
      <w:bookmarkEnd w:id="1"/>
    </w:p>
    <w:p w:rsidR="00C65D44" w:rsidRPr="00C65D44" w:rsidRDefault="00C65D44" w:rsidP="00C65D4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C65D44">
        <w:rPr>
          <w:rFonts w:ascii="仿宋_GB2312" w:eastAsia="仿宋_GB2312" w:hAnsi="宋体" w:cs="宋体" w:hint="eastAsia"/>
          <w:color w:val="333333"/>
          <w:kern w:val="0"/>
          <w:sz w:val="28"/>
          <w:szCs w:val="28"/>
        </w:rPr>
        <w:t>3、镀锌钢衬定价标准：</w:t>
      </w:r>
      <w:bookmarkStart w:id="2" w:name="OLE_LINK10"/>
      <w:bookmarkStart w:id="3" w:name="OLE_LINK20"/>
      <w:r w:rsidRPr="00C65D44">
        <w:rPr>
          <w:rFonts w:ascii="仿宋_GB2312" w:eastAsia="仿宋_GB2312" w:hAnsi="宋体" w:cs="宋体" w:hint="eastAsia"/>
          <w:color w:val="333333"/>
          <w:kern w:val="0"/>
          <w:sz w:val="28"/>
          <w:szCs w:val="28"/>
        </w:rPr>
        <w:t>送到唐山海螺公司的钢衬，以下单当日“我的钢铁网”胜</w:t>
      </w:r>
      <w:proofErr w:type="gramStart"/>
      <w:r w:rsidRPr="00C65D44">
        <w:rPr>
          <w:rFonts w:ascii="仿宋_GB2312" w:eastAsia="仿宋_GB2312" w:hAnsi="宋体" w:cs="宋体" w:hint="eastAsia"/>
          <w:color w:val="333333"/>
          <w:kern w:val="0"/>
          <w:sz w:val="28"/>
          <w:szCs w:val="28"/>
        </w:rPr>
        <w:t>芳区域</w:t>
      </w:r>
      <w:proofErr w:type="gramEnd"/>
      <w:r w:rsidRPr="00C65D44">
        <w:rPr>
          <w:rFonts w:ascii="仿宋_GB2312" w:eastAsia="仿宋_GB2312" w:hAnsi="宋体" w:cs="宋体" w:hint="eastAsia"/>
          <w:color w:val="333333"/>
          <w:kern w:val="0"/>
          <w:sz w:val="28"/>
          <w:szCs w:val="28"/>
        </w:rPr>
        <w:t>Q195材质，</w:t>
      </w:r>
      <w:bookmarkStart w:id="4" w:name="OLE_LINK15"/>
      <w:bookmarkStart w:id="5" w:name="OLE_LINK14"/>
      <w:r w:rsidRPr="00C65D44">
        <w:rPr>
          <w:rFonts w:ascii="仿宋_GB2312" w:eastAsia="仿宋_GB2312" w:hAnsi="宋体" w:cs="宋体" w:hint="eastAsia"/>
          <w:color w:val="333333"/>
          <w:kern w:val="0"/>
          <w:sz w:val="28"/>
          <w:szCs w:val="28"/>
        </w:rPr>
        <w:t>1.5*355-395mm</w:t>
      </w:r>
      <w:bookmarkEnd w:id="4"/>
      <w:bookmarkEnd w:id="5"/>
      <w:r w:rsidRPr="00C65D44">
        <w:rPr>
          <w:rFonts w:ascii="仿宋_GB2312" w:eastAsia="仿宋_GB2312" w:hAnsi="宋体" w:cs="宋体" w:hint="eastAsia"/>
          <w:color w:val="333333"/>
          <w:kern w:val="0"/>
          <w:sz w:val="28"/>
          <w:szCs w:val="28"/>
        </w:rPr>
        <w:t>、2.0*355-395mm规格的万事达当日镀锌带钢价格为准（以下简称基准价），镀锌钢衬的价格以基准价+加工费+运费(含13%增值税）报价最低的单位作为中标渠道，确定年度合同履约价格。</w:t>
      </w:r>
      <w:bookmarkStart w:id="6" w:name="OLE_LINK25"/>
      <w:bookmarkStart w:id="7" w:name="OLE_LINK26"/>
      <w:bookmarkEnd w:id="2"/>
      <w:bookmarkEnd w:id="3"/>
      <w:r w:rsidRPr="00C65D44">
        <w:rPr>
          <w:rFonts w:ascii="仿宋_GB2312" w:eastAsia="仿宋_GB2312" w:hAnsi="宋体" w:cs="宋体" w:hint="eastAsia"/>
          <w:color w:val="333333"/>
          <w:kern w:val="0"/>
          <w:sz w:val="28"/>
          <w:szCs w:val="28"/>
        </w:rPr>
        <w:t>外销钢衬，</w:t>
      </w:r>
      <w:bookmarkStart w:id="8" w:name="OLE_LINK7"/>
      <w:r w:rsidRPr="00C65D44">
        <w:rPr>
          <w:rFonts w:ascii="仿宋_GB2312" w:eastAsia="仿宋_GB2312" w:hAnsi="宋体" w:cs="宋体" w:hint="eastAsia"/>
          <w:color w:val="333333"/>
          <w:kern w:val="0"/>
          <w:sz w:val="28"/>
          <w:szCs w:val="28"/>
        </w:rPr>
        <w:t>所有合格的投标渠道作为外销镀锌钢衬的中标单位，</w:t>
      </w:r>
      <w:bookmarkEnd w:id="8"/>
      <w:r w:rsidRPr="00C65D44">
        <w:rPr>
          <w:rFonts w:ascii="仿宋_GB2312" w:eastAsia="仿宋_GB2312" w:hAnsi="宋体" w:cs="宋体" w:hint="eastAsia"/>
          <w:color w:val="333333"/>
          <w:kern w:val="0"/>
          <w:sz w:val="28"/>
          <w:szCs w:val="28"/>
        </w:rPr>
        <w:t>外销的镀锌钢衬由客户自提，价格为基准价+加工费(含13%增值税），由客户选择制作单位；如果需要送货到位，则在中标单位中对含税、含运费、加工费等综合到位价格进行</w:t>
      </w:r>
      <w:proofErr w:type="gramStart"/>
      <w:r w:rsidRPr="00C65D44">
        <w:rPr>
          <w:rFonts w:ascii="仿宋_GB2312" w:eastAsia="仿宋_GB2312" w:hAnsi="宋体" w:cs="宋体" w:hint="eastAsia"/>
          <w:color w:val="333333"/>
          <w:kern w:val="0"/>
          <w:sz w:val="28"/>
          <w:szCs w:val="28"/>
        </w:rPr>
        <w:t>询</w:t>
      </w:r>
      <w:proofErr w:type="gramEnd"/>
      <w:r w:rsidRPr="00C65D44">
        <w:rPr>
          <w:rFonts w:ascii="仿宋_GB2312" w:eastAsia="仿宋_GB2312" w:hAnsi="宋体" w:cs="宋体" w:hint="eastAsia"/>
          <w:color w:val="333333"/>
          <w:kern w:val="0"/>
          <w:sz w:val="28"/>
          <w:szCs w:val="28"/>
        </w:rPr>
        <w:t>比价，由价格最低的作为供货单位。</w:t>
      </w:r>
      <w:bookmarkEnd w:id="6"/>
      <w:bookmarkEnd w:id="7"/>
    </w:p>
    <w:p w:rsidR="00307A14" w:rsidRPr="00307A14" w:rsidRDefault="00307A14" w:rsidP="00307A14">
      <w:pPr>
        <w:widowControl/>
        <w:overflowPunct w:val="0"/>
        <w:autoSpaceDE w:val="0"/>
        <w:autoSpaceDN w:val="0"/>
        <w:spacing w:line="520" w:lineRule="exact"/>
        <w:ind w:firstLineChars="200" w:firstLine="560"/>
        <w:rPr>
          <w:rFonts w:ascii="仿宋_GB2312" w:eastAsia="仿宋_GB2312" w:hAnsi="宋体" w:cs="宋体"/>
          <w:color w:val="333333"/>
          <w:kern w:val="0"/>
          <w:sz w:val="28"/>
          <w:szCs w:val="28"/>
        </w:rPr>
      </w:pPr>
      <w:r w:rsidRPr="00307A14">
        <w:rPr>
          <w:rFonts w:ascii="仿宋_GB2312" w:eastAsia="仿宋_GB2312" w:hAnsi="宋体" w:cs="宋体" w:hint="eastAsia"/>
          <w:color w:val="333333"/>
          <w:kern w:val="0"/>
          <w:sz w:val="28"/>
          <w:szCs w:val="28"/>
        </w:rPr>
        <w:t>4、交货地点：唐山海螺型材有限责任公司及各市场部项目指定地址。</w:t>
      </w:r>
    </w:p>
    <w:p w:rsidR="00C65D44" w:rsidRPr="00C65D44" w:rsidRDefault="00307A14" w:rsidP="00C65D44">
      <w:pPr>
        <w:widowControl/>
        <w:overflowPunct w:val="0"/>
        <w:autoSpaceDE w:val="0"/>
        <w:autoSpaceDN w:val="0"/>
        <w:spacing w:line="520" w:lineRule="exact"/>
        <w:ind w:firstLineChars="200" w:firstLine="560"/>
        <w:rPr>
          <w:rFonts w:ascii="仿宋_GB2312" w:eastAsia="仿宋_GB2312" w:hAnsi="宋体" w:cs="宋体"/>
          <w:color w:val="333333"/>
          <w:kern w:val="0"/>
          <w:sz w:val="28"/>
          <w:szCs w:val="28"/>
        </w:rPr>
      </w:pPr>
      <w:r w:rsidRPr="00307A14">
        <w:rPr>
          <w:rFonts w:ascii="仿宋_GB2312" w:eastAsia="仿宋_GB2312" w:hAnsi="宋体" w:cs="宋体" w:hint="eastAsia"/>
          <w:color w:val="333333"/>
          <w:kern w:val="0"/>
          <w:sz w:val="28"/>
          <w:szCs w:val="28"/>
        </w:rPr>
        <w:t>5、质量要求：</w:t>
      </w:r>
      <w:r w:rsidR="00C65D44" w:rsidRPr="00C65D44">
        <w:rPr>
          <w:rFonts w:ascii="仿宋_GB2312" w:eastAsia="仿宋_GB2312" w:hAnsi="宋体" w:cs="宋体" w:hint="eastAsia"/>
          <w:color w:val="333333"/>
          <w:kern w:val="0"/>
          <w:sz w:val="28"/>
          <w:szCs w:val="28"/>
        </w:rPr>
        <w:t>满足国家标准</w:t>
      </w:r>
      <w:bookmarkStart w:id="9" w:name="OLE_LINK9"/>
      <w:bookmarkStart w:id="10" w:name="OLE_LINK8"/>
      <w:r w:rsidR="00C65D44" w:rsidRPr="00C65D44">
        <w:rPr>
          <w:rFonts w:ascii="仿宋_GB2312" w:eastAsia="仿宋_GB2312" w:hAnsi="宋体" w:cs="宋体" w:hint="eastAsia"/>
          <w:color w:val="333333"/>
          <w:kern w:val="0"/>
          <w:sz w:val="28"/>
          <w:szCs w:val="28"/>
        </w:rPr>
        <w:t>JG/T131-2000</w:t>
      </w:r>
      <w:bookmarkEnd w:id="9"/>
      <w:bookmarkEnd w:id="10"/>
      <w:r w:rsidR="00C65D44" w:rsidRPr="00C65D44">
        <w:rPr>
          <w:rFonts w:ascii="仿宋_GB2312" w:eastAsia="仿宋_GB2312" w:hAnsi="宋体" w:cs="宋体" w:hint="eastAsia"/>
          <w:color w:val="333333"/>
          <w:kern w:val="0"/>
          <w:sz w:val="28"/>
          <w:szCs w:val="28"/>
        </w:rPr>
        <w:t>要求。</w:t>
      </w:r>
    </w:p>
    <w:p w:rsidR="00C65D44" w:rsidRPr="00C65D44" w:rsidRDefault="00C65D44" w:rsidP="00C65D44">
      <w:pPr>
        <w:widowControl/>
        <w:overflowPunct w:val="0"/>
        <w:autoSpaceDE w:val="0"/>
        <w:autoSpaceDN w:val="0"/>
        <w:spacing w:line="520" w:lineRule="exact"/>
        <w:ind w:firstLineChars="200" w:firstLine="560"/>
        <w:rPr>
          <w:rFonts w:ascii="仿宋_GB2312" w:eastAsia="仿宋_GB2312" w:hAnsi="宋体" w:cs="宋体"/>
          <w:color w:val="333333"/>
          <w:kern w:val="0"/>
          <w:sz w:val="28"/>
          <w:szCs w:val="28"/>
        </w:rPr>
      </w:pPr>
      <w:r w:rsidRPr="00C65D44">
        <w:rPr>
          <w:rFonts w:ascii="仿宋_GB2312" w:eastAsia="仿宋_GB2312" w:hAnsi="宋体" w:cs="宋体" w:hint="eastAsia"/>
          <w:color w:val="333333"/>
          <w:kern w:val="0"/>
          <w:sz w:val="28"/>
          <w:szCs w:val="28"/>
        </w:rPr>
        <w:t>6、合同期限：2026年9月</w:t>
      </w:r>
      <w:r w:rsidR="001A51DB">
        <w:rPr>
          <w:rFonts w:ascii="仿宋_GB2312" w:eastAsia="仿宋_GB2312" w:hAnsi="宋体" w:cs="宋体" w:hint="eastAsia"/>
          <w:color w:val="333333"/>
          <w:kern w:val="0"/>
          <w:sz w:val="28"/>
          <w:szCs w:val="28"/>
        </w:rPr>
        <w:t>1</w:t>
      </w:r>
      <w:r w:rsidRPr="00C65D44">
        <w:rPr>
          <w:rFonts w:ascii="仿宋_GB2312" w:eastAsia="仿宋_GB2312" w:hAnsi="宋体" w:cs="宋体" w:hint="eastAsia"/>
          <w:color w:val="333333"/>
          <w:kern w:val="0"/>
          <w:sz w:val="28"/>
          <w:szCs w:val="28"/>
        </w:rPr>
        <w:t>日-2027年</w:t>
      </w:r>
      <w:r w:rsidR="001A51DB">
        <w:rPr>
          <w:rFonts w:ascii="仿宋_GB2312" w:eastAsia="仿宋_GB2312" w:hAnsi="宋体" w:cs="宋体" w:hint="eastAsia"/>
          <w:color w:val="333333"/>
          <w:kern w:val="0"/>
          <w:sz w:val="28"/>
          <w:szCs w:val="28"/>
        </w:rPr>
        <w:t>8</w:t>
      </w:r>
      <w:r w:rsidRPr="00C65D44">
        <w:rPr>
          <w:rFonts w:ascii="仿宋_GB2312" w:eastAsia="仿宋_GB2312" w:hAnsi="宋体" w:cs="宋体" w:hint="eastAsia"/>
          <w:color w:val="333333"/>
          <w:kern w:val="0"/>
          <w:sz w:val="28"/>
          <w:szCs w:val="28"/>
        </w:rPr>
        <w:t>月</w:t>
      </w:r>
      <w:r w:rsidR="001A51DB">
        <w:rPr>
          <w:rFonts w:ascii="仿宋_GB2312" w:eastAsia="仿宋_GB2312" w:hAnsi="宋体" w:cs="宋体" w:hint="eastAsia"/>
          <w:color w:val="333333"/>
          <w:kern w:val="0"/>
          <w:sz w:val="28"/>
          <w:szCs w:val="28"/>
        </w:rPr>
        <w:t>31</w:t>
      </w:r>
      <w:r w:rsidRPr="00C65D44">
        <w:rPr>
          <w:rFonts w:ascii="仿宋_GB2312" w:eastAsia="仿宋_GB2312" w:hAnsi="宋体" w:cs="宋体" w:hint="eastAsia"/>
          <w:color w:val="333333"/>
          <w:kern w:val="0"/>
          <w:sz w:val="28"/>
          <w:szCs w:val="28"/>
        </w:rPr>
        <w:t>日。</w:t>
      </w:r>
    </w:p>
    <w:p w:rsidR="000A4257" w:rsidRDefault="00A24EA1" w:rsidP="00C65D44">
      <w:pPr>
        <w:widowControl/>
        <w:overflowPunct w:val="0"/>
        <w:autoSpaceDE w:val="0"/>
        <w:autoSpaceDN w:val="0"/>
        <w:spacing w:line="520" w:lineRule="exact"/>
        <w:ind w:firstLineChars="200" w:firstLine="562"/>
        <w:rPr>
          <w:rFonts w:ascii="仿宋_GB2312" w:eastAsia="仿宋_GB2312" w:hAnsi="微软雅黑" w:cs="宋体"/>
          <w:color w:val="333333"/>
          <w:kern w:val="0"/>
          <w:sz w:val="28"/>
          <w:szCs w:val="28"/>
        </w:rPr>
      </w:pPr>
      <w:r>
        <w:rPr>
          <w:rFonts w:ascii="仿宋_GB2312" w:eastAsia="仿宋_GB2312" w:hAnsi="宋体" w:cs="宋体" w:hint="eastAsia"/>
          <w:b/>
          <w:bCs/>
          <w:color w:val="333333"/>
          <w:kern w:val="0"/>
          <w:sz w:val="28"/>
          <w:szCs w:val="28"/>
        </w:rPr>
        <w:t>二、投标申请人须具备的条件：</w:t>
      </w:r>
    </w:p>
    <w:p w:rsidR="00307A14" w:rsidRPr="00307A14" w:rsidRDefault="00307A14" w:rsidP="00307A1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bookmarkStart w:id="11" w:name="OLE_LINK11"/>
      <w:bookmarkStart w:id="12" w:name="OLE_LINK12"/>
      <w:r w:rsidRPr="00307A14">
        <w:rPr>
          <w:rFonts w:ascii="仿宋_GB2312" w:eastAsia="仿宋_GB2312" w:hAnsi="宋体" w:cs="宋体" w:hint="eastAsia"/>
          <w:color w:val="333333"/>
          <w:kern w:val="0"/>
          <w:sz w:val="28"/>
          <w:szCs w:val="28"/>
        </w:rPr>
        <w:t>1、投标单位具备法定生产、加工、经营资质，能够提供“三证合一”后的统一社会信用代码证。</w:t>
      </w:r>
    </w:p>
    <w:p w:rsidR="00307A14" w:rsidRPr="00307A14" w:rsidRDefault="00307A14" w:rsidP="00307A1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307A14">
        <w:rPr>
          <w:rFonts w:ascii="仿宋_GB2312" w:eastAsia="仿宋_GB2312" w:hAnsi="宋体" w:cs="宋体" w:hint="eastAsia"/>
          <w:color w:val="333333"/>
          <w:kern w:val="0"/>
          <w:sz w:val="28"/>
          <w:szCs w:val="28"/>
        </w:rPr>
        <w:lastRenderedPageBreak/>
        <w:t>2、投标单位具备良好的资信状况和财务状况，具备一般纳税人资格（提供13%增值税专用发票）。</w:t>
      </w:r>
    </w:p>
    <w:p w:rsidR="00307A14" w:rsidRPr="00307A14" w:rsidRDefault="00307A14" w:rsidP="00307A1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307A14">
        <w:rPr>
          <w:rFonts w:ascii="仿宋_GB2312" w:eastAsia="仿宋_GB2312" w:hAnsi="宋体" w:cs="宋体" w:hint="eastAsia"/>
          <w:color w:val="333333"/>
          <w:kern w:val="0"/>
          <w:sz w:val="28"/>
          <w:szCs w:val="28"/>
        </w:rPr>
        <w:t>3、商业信誉良好，无不良信用记录，存在股权交叉的关联公司不能同时投标。</w:t>
      </w:r>
    </w:p>
    <w:p w:rsidR="00307A14" w:rsidRPr="00307A14" w:rsidRDefault="00307A14" w:rsidP="00307A1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307A14">
        <w:rPr>
          <w:rFonts w:ascii="仿宋_GB2312" w:eastAsia="仿宋_GB2312" w:hAnsi="宋体" w:cs="宋体" w:hint="eastAsia"/>
          <w:color w:val="333333"/>
          <w:kern w:val="0"/>
          <w:sz w:val="28"/>
          <w:szCs w:val="28"/>
        </w:rPr>
        <w:t>4、具有较强的保供能力和售后服务能力，及时响应买方提出的技术或服务需求，必须提供有效产品指标检测报告。</w:t>
      </w:r>
    </w:p>
    <w:p w:rsidR="00307A14" w:rsidRPr="00307A14" w:rsidRDefault="00307A14" w:rsidP="00307A14">
      <w:pPr>
        <w:widowControl/>
        <w:shd w:val="clear" w:color="auto" w:fill="FFFFFF"/>
        <w:spacing w:line="520" w:lineRule="exact"/>
        <w:ind w:firstLineChars="200" w:firstLine="560"/>
        <w:jc w:val="left"/>
        <w:rPr>
          <w:rFonts w:ascii="仿宋_GB2312" w:eastAsia="仿宋_GB2312" w:hAnsi="宋体" w:cs="宋体"/>
          <w:color w:val="333333"/>
          <w:kern w:val="0"/>
          <w:sz w:val="28"/>
          <w:szCs w:val="28"/>
        </w:rPr>
      </w:pPr>
      <w:r w:rsidRPr="00307A14">
        <w:rPr>
          <w:rFonts w:ascii="仿宋_GB2312" w:eastAsia="仿宋_GB2312" w:hAnsi="宋体" w:cs="宋体" w:hint="eastAsia"/>
          <w:color w:val="333333"/>
          <w:kern w:val="0"/>
          <w:sz w:val="28"/>
          <w:szCs w:val="28"/>
        </w:rPr>
        <w:t>5、按要求</w:t>
      </w:r>
      <w:r w:rsidR="001A51DB">
        <w:rPr>
          <w:rFonts w:ascii="仿宋_GB2312" w:eastAsia="仿宋_GB2312" w:hAnsi="宋体" w:cs="宋体" w:hint="eastAsia"/>
          <w:color w:val="333333"/>
          <w:kern w:val="0"/>
          <w:sz w:val="28"/>
          <w:szCs w:val="28"/>
        </w:rPr>
        <w:t>划转或</w:t>
      </w:r>
      <w:r w:rsidRPr="00307A14">
        <w:rPr>
          <w:rFonts w:ascii="仿宋_GB2312" w:eastAsia="仿宋_GB2312" w:hAnsi="宋体" w:cs="宋体" w:hint="eastAsia"/>
          <w:color w:val="333333"/>
          <w:kern w:val="0"/>
          <w:sz w:val="28"/>
          <w:szCs w:val="28"/>
        </w:rPr>
        <w:t>缴纳投标保证金。</w:t>
      </w:r>
      <w:bookmarkEnd w:id="11"/>
      <w:bookmarkEnd w:id="12"/>
    </w:p>
    <w:p w:rsidR="000A4257" w:rsidRDefault="00A24EA1">
      <w:pPr>
        <w:widowControl/>
        <w:shd w:val="clear" w:color="auto" w:fill="FFFFFF"/>
        <w:spacing w:line="500" w:lineRule="exact"/>
        <w:ind w:firstLine="555"/>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三、投标申请人须注意事项</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、投标保证金：投标时，</w:t>
      </w:r>
      <w:r w:rsidRPr="00CA2AA7">
        <w:rPr>
          <w:rFonts w:ascii="仿宋_GB2312" w:eastAsia="仿宋_GB2312" w:hAnsi="宋体" w:cs="宋体" w:hint="eastAsia"/>
          <w:color w:val="333333"/>
          <w:kern w:val="0"/>
          <w:sz w:val="28"/>
          <w:szCs w:val="28"/>
        </w:rPr>
        <w:t>投标人需向招标人缴纳投标保证金为壹万元，</w:t>
      </w:r>
      <w:r w:rsidR="00CA2AA7" w:rsidRPr="00CA2AA7">
        <w:rPr>
          <w:rFonts w:ascii="仿宋_GB2312" w:eastAsia="仿宋_GB2312" w:hAnsi="宋体" w:cs="宋体" w:hint="eastAsia"/>
          <w:color w:val="333333"/>
          <w:kern w:val="0"/>
          <w:sz w:val="28"/>
          <w:szCs w:val="28"/>
        </w:rPr>
        <w:t>正在合作的单位可以用未付款余额转入，差额需要补齐，</w:t>
      </w:r>
      <w:r w:rsidRPr="00CA2AA7">
        <w:rPr>
          <w:rFonts w:ascii="仿宋_GB2312" w:eastAsia="仿宋_GB2312" w:hAnsi="宋体" w:cs="宋体" w:hint="eastAsia"/>
          <w:color w:val="333333"/>
          <w:kern w:val="0"/>
          <w:sz w:val="28"/>
          <w:szCs w:val="28"/>
        </w:rPr>
        <w:t>未按照要求缴纳投标保证金的，招标人将视其为无效报名或无效投标；</w:t>
      </w:r>
      <w:r>
        <w:rPr>
          <w:rFonts w:ascii="仿宋_GB2312" w:eastAsia="仿宋_GB2312" w:hAnsi="宋体" w:cs="宋体" w:hint="eastAsia"/>
          <w:color w:val="333333"/>
          <w:kern w:val="0"/>
          <w:sz w:val="28"/>
          <w:szCs w:val="28"/>
        </w:rPr>
        <w:t>未中标单位的投标保证金在未中标单位提出申请后</w:t>
      </w: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个工作日内退还投标保证金，中标单位的投标保证金自动转为合同履约保证金，合同到期且无违约责任中标单位提出申请后</w:t>
      </w:r>
      <w:r>
        <w:rPr>
          <w:rFonts w:ascii="仿宋_GB2312" w:eastAsia="仿宋_GB2312" w:hAnsi="宋体" w:cs="宋体"/>
          <w:color w:val="333333"/>
          <w:kern w:val="0"/>
          <w:sz w:val="28"/>
          <w:szCs w:val="28"/>
        </w:rPr>
        <w:t>15</w:t>
      </w:r>
      <w:r>
        <w:rPr>
          <w:rFonts w:ascii="仿宋_GB2312" w:eastAsia="仿宋_GB2312" w:hAnsi="宋体" w:cs="宋体" w:hint="eastAsia"/>
          <w:color w:val="333333"/>
          <w:kern w:val="0"/>
          <w:sz w:val="28"/>
          <w:szCs w:val="28"/>
        </w:rPr>
        <w:t>个工作日内退还（无息）。</w:t>
      </w:r>
    </w:p>
    <w:p w:rsidR="00C65D44" w:rsidRDefault="00C65D44" w:rsidP="00C65D44">
      <w:pPr>
        <w:spacing w:line="520" w:lineRule="exact"/>
        <w:ind w:firstLine="573"/>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、质保金：评标结束后，招标方将中标信息及时公示告知投标单位。招标方按每次货款的</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扣除质保金（精确到百元），</w:t>
      </w:r>
      <w:r w:rsidRPr="007964C9">
        <w:rPr>
          <w:rFonts w:ascii="仿宋_GB2312" w:eastAsia="仿宋_GB2312" w:hAnsi="宋体" w:cs="宋体" w:hint="eastAsia"/>
          <w:color w:val="333333"/>
          <w:kern w:val="0"/>
          <w:sz w:val="28"/>
          <w:szCs w:val="28"/>
        </w:rPr>
        <w:t>合同结束</w:t>
      </w:r>
      <w:r>
        <w:rPr>
          <w:rFonts w:ascii="仿宋_GB2312" w:eastAsia="仿宋_GB2312" w:hAnsi="宋体" w:cs="宋体" w:hint="eastAsia"/>
          <w:color w:val="333333"/>
          <w:kern w:val="0"/>
          <w:sz w:val="28"/>
          <w:szCs w:val="28"/>
        </w:rPr>
        <w:t>1</w:t>
      </w:r>
      <w:r w:rsidRPr="007964C9">
        <w:rPr>
          <w:rFonts w:ascii="仿宋_GB2312" w:eastAsia="仿宋_GB2312" w:hAnsi="宋体" w:cs="宋体" w:hint="eastAsia"/>
          <w:color w:val="333333"/>
          <w:kern w:val="0"/>
          <w:sz w:val="28"/>
          <w:szCs w:val="28"/>
        </w:rPr>
        <w:t>年后产品无质量问题反馈由买方无息返还，</w:t>
      </w:r>
      <w:r>
        <w:rPr>
          <w:rFonts w:ascii="仿宋_GB2312" w:eastAsia="仿宋_GB2312" w:hAnsi="宋体" w:cs="宋体" w:hint="eastAsia"/>
          <w:color w:val="333333"/>
          <w:kern w:val="0"/>
          <w:sz w:val="28"/>
          <w:szCs w:val="28"/>
        </w:rPr>
        <w:t>若存在质量问题，产生的各项费用在质保金中扣除。招标人拒绝现金交款、拒绝个人账户转账。逾期未与招标方签订合同的，招标人将取消其中标资格，没收投标保证金，并禁止其二年内参加投标。</w:t>
      </w:r>
    </w:p>
    <w:p w:rsidR="000A4257" w:rsidRDefault="00A24EA1">
      <w:pPr>
        <w:spacing w:line="500" w:lineRule="exact"/>
        <w:ind w:firstLine="573"/>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交货要求：若中标，中标单位必须按照招标人要求在报价单中明确交货周期，对供货不及时给招标人生产带来影响的，中标单位应积极协调货源做好保供，若中标单位无法调剂货源保证招标人生产要求，导致招标人从其他渠道调剂高价货源，由此给招标人造成的价差损失，招标人将从中标方履约保证金或应付货款中扣除。</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lastRenderedPageBreak/>
        <w:t>4</w:t>
      </w:r>
      <w:r>
        <w:rPr>
          <w:rFonts w:ascii="仿宋_GB2312" w:eastAsia="仿宋_GB2312" w:hAnsi="宋体" w:cs="宋体" w:hint="eastAsia"/>
          <w:color w:val="333333"/>
          <w:kern w:val="0"/>
          <w:sz w:val="28"/>
          <w:szCs w:val="28"/>
        </w:rPr>
        <w:t>、工艺变化：若中标，中标单位生产所用的主要原料发生变动或对工艺进行调整时应事先书面通知招标人，在征得招标人同意后可进行试用，试用合格后可批量供应。</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质量问题处理：若中标，中标单位所交付产品的名称、质量等不符合约定标准或招标人使用要求的，由中标单位负责包换或包退，并承担调换或退货而产生的装卸、运输等实际费用；如因产品质量问题，造成招标人生产出现较大波动或质量问题的，中标单位应承担因所供产品质量问题而导致的招标方所产生的直接损失（包括但不限于产生的废品、不合格产成品退换货费用、市场投诉处理费用、工程现场的拆卸费等）。</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6</w:t>
      </w:r>
      <w:r>
        <w:rPr>
          <w:rFonts w:ascii="仿宋_GB2312" w:eastAsia="仿宋_GB2312" w:hAnsi="宋体" w:cs="宋体" w:hint="eastAsia"/>
          <w:color w:val="333333"/>
          <w:kern w:val="0"/>
          <w:sz w:val="28"/>
          <w:szCs w:val="28"/>
        </w:rPr>
        <w:t>、违约处理：若中标，中标单位所交付产品交货周期超出约定周期、提供的产品质量不符合约定标准而造成招标人无法交验的，招标人有权从投标人履约保证金中直接扣除因此造成的损失，若投标履约保证金不足，直接从货款中扣除。</w:t>
      </w:r>
    </w:p>
    <w:p w:rsidR="000A4257" w:rsidRPr="001A51DB" w:rsidRDefault="00A24EA1">
      <w:pPr>
        <w:widowControl/>
        <w:kinsoku w:val="0"/>
        <w:overflowPunct w:val="0"/>
        <w:autoSpaceDE w:val="0"/>
        <w:autoSpaceDN w:val="0"/>
        <w:spacing w:line="500" w:lineRule="exact"/>
        <w:ind w:firstLineChars="200" w:firstLine="560"/>
        <w:rPr>
          <w:rFonts w:ascii="仿宋_GB2312" w:eastAsia="仿宋_GB2312" w:hAnsi="宋体" w:cs="宋体"/>
          <w:bCs/>
          <w:color w:val="333333"/>
          <w:kern w:val="0"/>
          <w:sz w:val="28"/>
          <w:szCs w:val="28"/>
        </w:rPr>
      </w:pPr>
      <w:r>
        <w:rPr>
          <w:rFonts w:ascii="仿宋_GB2312" w:eastAsia="仿宋_GB2312" w:hAnsi="宋体" w:cs="宋体"/>
          <w:color w:val="333333"/>
          <w:kern w:val="0"/>
          <w:sz w:val="28"/>
          <w:szCs w:val="28"/>
        </w:rPr>
        <w:t>7</w:t>
      </w:r>
      <w:r>
        <w:rPr>
          <w:rFonts w:ascii="仿宋_GB2312" w:eastAsia="仿宋_GB2312" w:hAnsi="宋体" w:cs="宋体" w:hint="eastAsia"/>
          <w:color w:val="333333"/>
          <w:kern w:val="0"/>
          <w:sz w:val="28"/>
          <w:szCs w:val="28"/>
        </w:rPr>
        <w:t>、货款结算、支付方式及期限：投标人提供</w:t>
      </w:r>
      <w:r>
        <w:rPr>
          <w:rFonts w:ascii="仿宋_GB2312" w:eastAsia="仿宋_GB2312" w:hAnsi="宋体" w:cs="宋体"/>
          <w:color w:val="333333"/>
          <w:kern w:val="0"/>
          <w:sz w:val="28"/>
          <w:szCs w:val="28"/>
        </w:rPr>
        <w:t>13%</w:t>
      </w:r>
      <w:r>
        <w:rPr>
          <w:rFonts w:ascii="仿宋_GB2312" w:eastAsia="仿宋_GB2312" w:hAnsi="宋体" w:cs="宋体" w:hint="eastAsia"/>
          <w:color w:val="333333"/>
          <w:kern w:val="0"/>
          <w:sz w:val="28"/>
          <w:szCs w:val="28"/>
        </w:rPr>
        <w:t>有效增值税发票及所开发票对应送货清单，招标方审核无误后一个月内付款，付款方式为</w:t>
      </w:r>
      <w:r>
        <w:rPr>
          <w:rFonts w:ascii="仿宋_GB2312" w:eastAsia="仿宋_GB2312" w:hAnsi="宋体" w:cs="宋体" w:hint="eastAsia"/>
          <w:b/>
          <w:bCs/>
          <w:color w:val="333333"/>
          <w:kern w:val="0"/>
          <w:sz w:val="28"/>
          <w:szCs w:val="28"/>
        </w:rPr>
        <w:t>电汇。</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b/>
          <w:bCs/>
          <w:color w:val="333333"/>
          <w:kern w:val="0"/>
          <w:sz w:val="28"/>
          <w:szCs w:val="28"/>
        </w:rPr>
      </w:pPr>
      <w:r>
        <w:rPr>
          <w:rFonts w:ascii="仿宋_GB2312" w:eastAsia="仿宋_GB2312" w:hAnsi="宋体" w:cs="宋体"/>
          <w:color w:val="333333"/>
          <w:kern w:val="0"/>
          <w:sz w:val="28"/>
          <w:szCs w:val="28"/>
        </w:rPr>
        <w:t>8</w:t>
      </w:r>
      <w:r>
        <w:rPr>
          <w:rFonts w:ascii="仿宋_GB2312" w:eastAsia="仿宋_GB2312" w:hAnsi="宋体" w:cs="宋体" w:hint="eastAsia"/>
          <w:color w:val="333333"/>
          <w:kern w:val="0"/>
          <w:sz w:val="28"/>
          <w:szCs w:val="28"/>
        </w:rPr>
        <w:t>、其他：为保证招标人该项目的正常供应，投标人若采用先压低投标价格中标，执行合同过程中以次充好或要求提价否则不予供货等不正当手段竞争，招标人将取消其供货资格，并没收其合同履约保证金。</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四、投标申请人需提供的报名材料</w:t>
      </w:r>
    </w:p>
    <w:p w:rsidR="00A24EA1" w:rsidRDefault="00A24EA1" w:rsidP="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1、投标报名表；</w:t>
      </w:r>
    </w:p>
    <w:p w:rsidR="00A24EA1" w:rsidRDefault="00A24EA1" w:rsidP="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2、报名单位介绍信或法定代表人授权委托书；</w:t>
      </w:r>
    </w:p>
    <w:p w:rsidR="00A24EA1" w:rsidRDefault="00A24EA1" w:rsidP="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3、“三证合一”后的统一社会信用代码证；</w:t>
      </w:r>
    </w:p>
    <w:p w:rsidR="00A24EA1" w:rsidRDefault="00A24EA1" w:rsidP="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4、</w:t>
      </w:r>
      <w:bookmarkStart w:id="13" w:name="OLE_LINK1"/>
      <w:bookmarkStart w:id="14" w:name="OLE_LINK2"/>
      <w:r>
        <w:rPr>
          <w:rFonts w:ascii="仿宋_GB2312" w:eastAsia="仿宋_GB2312" w:hAnsi="宋体" w:cs="宋体" w:hint="eastAsia"/>
          <w:color w:val="333333"/>
          <w:kern w:val="0"/>
          <w:sz w:val="28"/>
          <w:szCs w:val="28"/>
        </w:rPr>
        <w:t>投标人提供产品检测报告</w:t>
      </w:r>
      <w:bookmarkEnd w:id="13"/>
      <w:bookmarkEnd w:id="14"/>
      <w:r>
        <w:rPr>
          <w:rFonts w:ascii="仿宋_GB2312" w:eastAsia="仿宋_GB2312" w:hAnsi="宋体" w:cs="宋体" w:hint="eastAsia"/>
          <w:color w:val="333333"/>
          <w:kern w:val="0"/>
          <w:sz w:val="28"/>
          <w:szCs w:val="28"/>
        </w:rPr>
        <w:t>；</w:t>
      </w:r>
    </w:p>
    <w:p w:rsidR="00A24EA1" w:rsidRDefault="00A24EA1" w:rsidP="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5、</w:t>
      </w:r>
      <w:bookmarkStart w:id="15" w:name="OLE_LINK5"/>
      <w:bookmarkStart w:id="16" w:name="OLE_LINK6"/>
      <w:r>
        <w:rPr>
          <w:rFonts w:ascii="仿宋_GB2312" w:eastAsia="仿宋_GB2312" w:hAnsi="宋体" w:cs="宋体" w:hint="eastAsia"/>
          <w:color w:val="333333"/>
          <w:kern w:val="0"/>
          <w:sz w:val="28"/>
          <w:szCs w:val="28"/>
        </w:rPr>
        <w:t>投标保证金对公转账凭证</w:t>
      </w:r>
      <w:bookmarkEnd w:id="15"/>
      <w:bookmarkEnd w:id="16"/>
      <w:r>
        <w:rPr>
          <w:rFonts w:ascii="仿宋_GB2312" w:eastAsia="仿宋_GB2312" w:hAnsi="宋体" w:cs="宋体" w:hint="eastAsia"/>
          <w:color w:val="333333"/>
          <w:kern w:val="0"/>
          <w:sz w:val="28"/>
          <w:szCs w:val="28"/>
        </w:rPr>
        <w:t>；</w:t>
      </w:r>
    </w:p>
    <w:p w:rsidR="00A24EA1" w:rsidRDefault="00A24EA1" w:rsidP="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t>6、</w:t>
      </w:r>
      <w:bookmarkStart w:id="17" w:name="OLE_LINK3"/>
      <w:bookmarkStart w:id="18" w:name="OLE_LINK4"/>
      <w:r>
        <w:rPr>
          <w:rFonts w:ascii="仿宋_GB2312" w:eastAsia="仿宋_GB2312" w:hAnsi="宋体" w:cs="宋体" w:hint="eastAsia"/>
          <w:color w:val="333333"/>
          <w:kern w:val="0"/>
          <w:sz w:val="28"/>
          <w:szCs w:val="28"/>
        </w:rPr>
        <w:t>供应商简介</w:t>
      </w:r>
      <w:bookmarkEnd w:id="17"/>
      <w:bookmarkEnd w:id="18"/>
      <w:r>
        <w:rPr>
          <w:rFonts w:ascii="仿宋_GB2312" w:eastAsia="仿宋_GB2312" w:hAnsi="宋体" w:cs="宋体" w:hint="eastAsia"/>
          <w:color w:val="333333"/>
          <w:kern w:val="0"/>
          <w:sz w:val="28"/>
          <w:szCs w:val="28"/>
        </w:rPr>
        <w:t>；</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以上材料均需加盖投标人公章。</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五、报价原则</w:t>
      </w:r>
    </w:p>
    <w:p w:rsidR="000A4257" w:rsidRDefault="00A24EA1">
      <w:pPr>
        <w:widowControl/>
        <w:kinsoku w:val="0"/>
        <w:overflowPunct w:val="0"/>
        <w:autoSpaceDE w:val="0"/>
        <w:autoSpaceDN w:val="0"/>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投标人在报价时应综合考虑合作过程中不确定因素，合理投标报价，投标价格为一票</w:t>
      </w:r>
      <w:r w:rsidRPr="00CA2AA7">
        <w:rPr>
          <w:rFonts w:ascii="仿宋_GB2312" w:eastAsia="仿宋_GB2312" w:hAnsi="宋体" w:cs="宋体" w:hint="eastAsia"/>
          <w:color w:val="333333"/>
          <w:kern w:val="0"/>
          <w:sz w:val="28"/>
          <w:szCs w:val="28"/>
        </w:rPr>
        <w:t>含税含运费</w:t>
      </w:r>
      <w:r>
        <w:rPr>
          <w:rFonts w:ascii="仿宋_GB2312" w:eastAsia="仿宋_GB2312" w:hAnsi="宋体" w:cs="宋体" w:hint="eastAsia"/>
          <w:color w:val="333333"/>
          <w:kern w:val="0"/>
          <w:sz w:val="28"/>
          <w:szCs w:val="28"/>
        </w:rPr>
        <w:t>到位价（</w:t>
      </w:r>
      <w:r>
        <w:rPr>
          <w:rFonts w:ascii="仿宋_GB2312" w:eastAsia="仿宋_GB2312" w:hAnsi="宋体" w:cs="宋体"/>
          <w:color w:val="333333"/>
          <w:kern w:val="0"/>
          <w:sz w:val="28"/>
          <w:szCs w:val="28"/>
        </w:rPr>
        <w:t>13%</w:t>
      </w:r>
      <w:r>
        <w:rPr>
          <w:rFonts w:ascii="仿宋_GB2312" w:eastAsia="仿宋_GB2312" w:hAnsi="宋体" w:cs="宋体" w:hint="eastAsia"/>
          <w:color w:val="333333"/>
          <w:kern w:val="0"/>
          <w:sz w:val="28"/>
          <w:szCs w:val="28"/>
        </w:rPr>
        <w:t>税率）。未按招标规定及时交足投标保证金的，投标保证金未从对公账户转交投标保证金，</w:t>
      </w:r>
      <w:proofErr w:type="gramStart"/>
      <w:r>
        <w:rPr>
          <w:rFonts w:ascii="仿宋_GB2312" w:eastAsia="仿宋_GB2312" w:hAnsi="宋体" w:cs="宋体" w:hint="eastAsia"/>
          <w:color w:val="333333"/>
          <w:kern w:val="0"/>
          <w:sz w:val="28"/>
          <w:szCs w:val="28"/>
        </w:rPr>
        <w:t>按废标处理</w:t>
      </w:r>
      <w:proofErr w:type="gramEnd"/>
      <w:r>
        <w:rPr>
          <w:rFonts w:ascii="仿宋_GB2312" w:eastAsia="仿宋_GB2312" w:hAnsi="宋体" w:cs="宋体" w:hint="eastAsia"/>
          <w:color w:val="333333"/>
          <w:kern w:val="0"/>
          <w:sz w:val="28"/>
          <w:szCs w:val="28"/>
        </w:rPr>
        <w:t>。如在合同期内国家对税率进行调整，则保持合同约定的不含</w:t>
      </w:r>
      <w:proofErr w:type="gramStart"/>
      <w:r>
        <w:rPr>
          <w:rFonts w:ascii="仿宋_GB2312" w:eastAsia="仿宋_GB2312" w:hAnsi="宋体" w:cs="宋体" w:hint="eastAsia"/>
          <w:color w:val="333333"/>
          <w:kern w:val="0"/>
          <w:sz w:val="28"/>
          <w:szCs w:val="28"/>
        </w:rPr>
        <w:t>税单价</w:t>
      </w:r>
      <w:proofErr w:type="gramEnd"/>
      <w:r>
        <w:rPr>
          <w:rFonts w:ascii="仿宋_GB2312" w:eastAsia="仿宋_GB2312" w:hAnsi="宋体" w:cs="宋体" w:hint="eastAsia"/>
          <w:color w:val="333333"/>
          <w:kern w:val="0"/>
          <w:sz w:val="28"/>
          <w:szCs w:val="28"/>
        </w:rPr>
        <w:t>不变，按国家规定的相应税率核算税额并开具发票。</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六、投标时间要求</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t xml:space="preserve"> 202</w:t>
      </w:r>
      <w:r w:rsidR="00307A14">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年</w:t>
      </w:r>
      <w:r w:rsidR="00CA2AA7">
        <w:rPr>
          <w:rFonts w:ascii="仿宋_GB2312" w:eastAsia="仿宋_GB2312" w:hAnsi="宋体" w:cs="宋体" w:hint="eastAsia"/>
          <w:color w:val="333333"/>
          <w:kern w:val="0"/>
          <w:sz w:val="28"/>
          <w:szCs w:val="28"/>
        </w:rPr>
        <w:t>8</w:t>
      </w:r>
      <w:r>
        <w:rPr>
          <w:rFonts w:ascii="仿宋_GB2312" w:eastAsia="仿宋_GB2312" w:hAnsi="宋体" w:cs="宋体" w:hint="eastAsia"/>
          <w:color w:val="333333"/>
          <w:kern w:val="0"/>
          <w:sz w:val="28"/>
          <w:szCs w:val="28"/>
        </w:rPr>
        <w:t>月</w:t>
      </w:r>
      <w:r w:rsidR="001A51DB">
        <w:rPr>
          <w:rFonts w:ascii="仿宋_GB2312" w:eastAsia="仿宋_GB2312" w:hAnsi="宋体" w:cs="宋体" w:hint="eastAsia"/>
          <w:color w:val="333333"/>
          <w:kern w:val="0"/>
          <w:sz w:val="28"/>
          <w:szCs w:val="28"/>
        </w:rPr>
        <w:t>12</w:t>
      </w:r>
      <w:r>
        <w:rPr>
          <w:rFonts w:ascii="仿宋_GB2312" w:eastAsia="仿宋_GB2312" w:hAnsi="宋体" w:cs="宋体" w:hint="eastAsia"/>
          <w:color w:val="333333"/>
          <w:kern w:val="0"/>
          <w:sz w:val="28"/>
          <w:szCs w:val="28"/>
        </w:rPr>
        <w:t>日</w:t>
      </w:r>
      <w:r>
        <w:rPr>
          <w:rFonts w:ascii="仿宋_GB2312" w:eastAsia="仿宋_GB2312" w:hAnsi="宋体" w:cs="宋体"/>
          <w:color w:val="333333"/>
          <w:kern w:val="0"/>
          <w:sz w:val="28"/>
          <w:szCs w:val="28"/>
        </w:rPr>
        <w:t>-202</w:t>
      </w:r>
      <w:r w:rsidR="00307A14">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年8月</w:t>
      </w:r>
      <w:r w:rsidR="00CA2AA7">
        <w:rPr>
          <w:rFonts w:ascii="仿宋_GB2312" w:eastAsia="仿宋_GB2312" w:hAnsi="宋体" w:cs="宋体" w:hint="eastAsia"/>
          <w:color w:val="333333"/>
          <w:kern w:val="0"/>
          <w:sz w:val="28"/>
          <w:szCs w:val="28"/>
        </w:rPr>
        <w:t>1</w:t>
      </w:r>
      <w:r w:rsidR="001A51DB">
        <w:rPr>
          <w:rFonts w:ascii="仿宋_GB2312" w:eastAsia="仿宋_GB2312" w:hAnsi="宋体" w:cs="宋体" w:hint="eastAsia"/>
          <w:color w:val="333333"/>
          <w:kern w:val="0"/>
          <w:sz w:val="28"/>
          <w:szCs w:val="28"/>
        </w:rPr>
        <w:t>8</w:t>
      </w:r>
      <w:r>
        <w:rPr>
          <w:rFonts w:ascii="仿宋_GB2312" w:eastAsia="仿宋_GB2312" w:hAnsi="宋体" w:cs="宋体" w:hint="eastAsia"/>
          <w:color w:val="333333"/>
          <w:kern w:val="0"/>
          <w:sz w:val="28"/>
          <w:szCs w:val="28"/>
        </w:rPr>
        <w:t>日进行招标信息公示及报名。</w:t>
      </w:r>
    </w:p>
    <w:p w:rsidR="000A4257" w:rsidRDefault="00A24EA1">
      <w:pPr>
        <w:tabs>
          <w:tab w:val="left" w:pos="120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、标书发放日期：</w:t>
      </w:r>
      <w:r>
        <w:rPr>
          <w:rFonts w:ascii="仿宋_GB2312" w:eastAsia="仿宋_GB2312" w:hAnsi="宋体" w:cs="宋体"/>
          <w:color w:val="333333"/>
          <w:kern w:val="0"/>
          <w:sz w:val="28"/>
          <w:szCs w:val="28"/>
        </w:rPr>
        <w:t>202</w:t>
      </w:r>
      <w:r w:rsidR="00307A14">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年8月</w:t>
      </w:r>
      <w:r w:rsidR="001A51DB">
        <w:rPr>
          <w:rFonts w:ascii="仿宋_GB2312" w:eastAsia="仿宋_GB2312" w:hAnsi="宋体" w:cs="宋体" w:hint="eastAsia"/>
          <w:color w:val="333333"/>
          <w:kern w:val="0"/>
          <w:sz w:val="28"/>
          <w:szCs w:val="28"/>
        </w:rPr>
        <w:t>20</w:t>
      </w:r>
      <w:r>
        <w:rPr>
          <w:rFonts w:ascii="仿宋_GB2312" w:eastAsia="仿宋_GB2312" w:hAnsi="宋体" w:cs="宋体" w:hint="eastAsia"/>
          <w:color w:val="333333"/>
          <w:kern w:val="0"/>
          <w:sz w:val="28"/>
          <w:szCs w:val="28"/>
        </w:rPr>
        <w:t>日。</w:t>
      </w:r>
    </w:p>
    <w:p w:rsidR="000A4257" w:rsidRDefault="00A24EA1">
      <w:pPr>
        <w:tabs>
          <w:tab w:val="left" w:pos="120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、投标截止日期：</w:t>
      </w:r>
      <w:r>
        <w:rPr>
          <w:rFonts w:ascii="仿宋_GB2312" w:eastAsia="仿宋_GB2312" w:hAnsi="宋体" w:cs="宋体"/>
          <w:color w:val="333333"/>
          <w:kern w:val="0"/>
          <w:sz w:val="28"/>
          <w:szCs w:val="28"/>
        </w:rPr>
        <w:t>202</w:t>
      </w:r>
      <w:r w:rsidR="00307A14">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年</w:t>
      </w:r>
      <w:r w:rsidR="001A51DB">
        <w:rPr>
          <w:rFonts w:ascii="仿宋_GB2312" w:eastAsia="仿宋_GB2312" w:hAnsi="宋体" w:cs="宋体" w:hint="eastAsia"/>
          <w:color w:val="333333"/>
          <w:kern w:val="0"/>
          <w:sz w:val="28"/>
          <w:szCs w:val="28"/>
        </w:rPr>
        <w:t>8</w:t>
      </w:r>
      <w:r>
        <w:rPr>
          <w:rFonts w:ascii="仿宋_GB2312" w:eastAsia="仿宋_GB2312" w:hAnsi="宋体" w:cs="宋体" w:hint="eastAsia"/>
          <w:color w:val="333333"/>
          <w:kern w:val="0"/>
          <w:sz w:val="28"/>
          <w:szCs w:val="28"/>
        </w:rPr>
        <w:t>月</w:t>
      </w:r>
      <w:r w:rsidR="001A51DB">
        <w:rPr>
          <w:rFonts w:ascii="仿宋_GB2312" w:eastAsia="仿宋_GB2312" w:hAnsi="宋体" w:cs="宋体" w:hint="eastAsia"/>
          <w:color w:val="333333"/>
          <w:kern w:val="0"/>
          <w:sz w:val="28"/>
          <w:szCs w:val="28"/>
        </w:rPr>
        <w:t>27</w:t>
      </w:r>
      <w:r>
        <w:rPr>
          <w:rFonts w:ascii="仿宋_GB2312" w:eastAsia="仿宋_GB2312" w:hAnsi="宋体" w:cs="宋体" w:hint="eastAsia"/>
          <w:color w:val="333333"/>
          <w:kern w:val="0"/>
          <w:sz w:val="28"/>
          <w:szCs w:val="28"/>
        </w:rPr>
        <w:t>日。</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七、保证金缴纳信息</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公司名称：唐山海螺型材有限责任公司；</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开 户 行：农行唐山</w:t>
      </w:r>
      <w:r w:rsidR="00307A14">
        <w:rPr>
          <w:rFonts w:ascii="仿宋_GB2312" w:eastAsia="仿宋_GB2312" w:hAnsi="宋体" w:cs="宋体" w:hint="eastAsia"/>
          <w:color w:val="333333"/>
          <w:kern w:val="0"/>
          <w:sz w:val="28"/>
          <w:szCs w:val="28"/>
        </w:rPr>
        <w:t>科技</w:t>
      </w:r>
      <w:r>
        <w:rPr>
          <w:rFonts w:ascii="仿宋_GB2312" w:eastAsia="仿宋_GB2312" w:hAnsi="宋体" w:cs="宋体" w:hint="eastAsia"/>
          <w:color w:val="333333"/>
          <w:kern w:val="0"/>
          <w:sz w:val="28"/>
          <w:szCs w:val="28"/>
        </w:rPr>
        <w:t>支行</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账</w:t>
      </w:r>
      <w:r>
        <w:rPr>
          <w:rFonts w:ascii="仿宋_GB2312" w:eastAsia="仿宋_GB2312" w:hAnsi="宋体" w:cs="宋体"/>
          <w:color w:val="333333"/>
          <w:kern w:val="0"/>
          <w:sz w:val="28"/>
          <w:szCs w:val="28"/>
        </w:rPr>
        <w:t> </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号：</w:t>
      </w:r>
      <w:r>
        <w:rPr>
          <w:rFonts w:ascii="仿宋_GB2312" w:eastAsia="仿宋_GB2312" w:hAnsi="宋体" w:cs="宋体"/>
          <w:color w:val="333333"/>
          <w:kern w:val="0"/>
          <w:sz w:val="28"/>
          <w:szCs w:val="28"/>
        </w:rPr>
        <w:t>5075 3201 0400 01599</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备注：报名单位在资格审查合格后即可下载获取标书，同时投标单位需在报名截止时间前将投标保证金由投标单位账户汇至唐山海螺型材有限责任公司账户，拒绝现金缴款。</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八、答疑</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各投标单位若对本次招标内容有疑问，</w:t>
      </w:r>
      <w:hyperlink r:id="rId7" w:history="1">
        <w:r>
          <w:rPr>
            <w:rFonts w:ascii="仿宋_GB2312" w:eastAsia="仿宋_GB2312" w:hAnsi="宋体" w:cs="宋体" w:hint="eastAsia"/>
            <w:color w:val="333333"/>
            <w:kern w:val="0"/>
            <w:sz w:val="28"/>
            <w:szCs w:val="28"/>
          </w:rPr>
          <w:t>可将相关情况在投标截止日前发至海螺</w:t>
        </w:r>
        <w:proofErr w:type="gramStart"/>
        <w:r w:rsidR="00307A14">
          <w:rPr>
            <w:rFonts w:ascii="仿宋_GB2312" w:eastAsia="仿宋_GB2312" w:hAnsi="宋体" w:cs="宋体" w:hint="eastAsia"/>
            <w:color w:val="333333"/>
            <w:kern w:val="0"/>
            <w:sz w:val="28"/>
            <w:szCs w:val="28"/>
          </w:rPr>
          <w:t>集团招采</w:t>
        </w:r>
        <w:r>
          <w:rPr>
            <w:rFonts w:ascii="仿宋_GB2312" w:eastAsia="仿宋_GB2312" w:hAnsi="宋体" w:cs="宋体" w:hint="eastAsia"/>
            <w:color w:val="333333"/>
            <w:kern w:val="0"/>
            <w:sz w:val="28"/>
            <w:szCs w:val="28"/>
          </w:rPr>
          <w:t>平台</w:t>
        </w:r>
        <w:proofErr w:type="gramEnd"/>
      </w:hyperlink>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我公司将及时给予答复。</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九、招标人信息</w:t>
      </w:r>
    </w:p>
    <w:p w:rsidR="000A4257" w:rsidRDefault="00A24EA1">
      <w:pPr>
        <w:tabs>
          <w:tab w:val="left" w:pos="3810"/>
        </w:tabs>
        <w:spacing w:line="54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招标人：唐山海螺型材有限责任公司</w:t>
      </w:r>
    </w:p>
    <w:p w:rsidR="000A4257" w:rsidRDefault="00A24EA1">
      <w:pPr>
        <w:tabs>
          <w:tab w:val="left" w:pos="3810"/>
        </w:tabs>
        <w:spacing w:line="54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招标人地址：唐山市高新技术开发区火炬路</w:t>
      </w:r>
      <w:r>
        <w:rPr>
          <w:rFonts w:ascii="仿宋_GB2312" w:eastAsia="仿宋_GB2312" w:hAnsi="宋体" w:cs="宋体"/>
          <w:color w:val="333333"/>
          <w:kern w:val="0"/>
          <w:sz w:val="28"/>
          <w:szCs w:val="28"/>
        </w:rPr>
        <w:t>141</w:t>
      </w:r>
      <w:r>
        <w:rPr>
          <w:rFonts w:ascii="仿宋_GB2312" w:eastAsia="仿宋_GB2312" w:hAnsi="宋体" w:cs="宋体" w:hint="eastAsia"/>
          <w:color w:val="333333"/>
          <w:kern w:val="0"/>
          <w:sz w:val="28"/>
          <w:szCs w:val="28"/>
        </w:rPr>
        <w:t>号</w:t>
      </w:r>
    </w:p>
    <w:p w:rsidR="000A4257" w:rsidRDefault="00A24EA1">
      <w:pPr>
        <w:tabs>
          <w:tab w:val="left" w:pos="3810"/>
        </w:tabs>
        <w:spacing w:line="54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联系人：高先生</w:t>
      </w:r>
      <w:r>
        <w:rPr>
          <w:rFonts w:ascii="仿宋_GB2312" w:eastAsia="仿宋_GB2312" w:hAnsi="宋体" w:cs="宋体"/>
          <w:color w:val="333333"/>
          <w:kern w:val="0"/>
          <w:sz w:val="28"/>
          <w:szCs w:val="28"/>
        </w:rPr>
        <w:t xml:space="preserve"> </w:t>
      </w:r>
      <w:r>
        <w:rPr>
          <w:rFonts w:ascii="仿宋_GB2312" w:eastAsia="仿宋_GB2312" w:hAnsi="宋体" w:cs="宋体"/>
          <w:color w:val="333333"/>
          <w:kern w:val="0"/>
          <w:sz w:val="28"/>
          <w:szCs w:val="28"/>
        </w:rPr>
        <w:t> </w:t>
      </w:r>
      <w:r>
        <w:rPr>
          <w:rFonts w:ascii="仿宋_GB2312" w:eastAsia="仿宋_GB2312" w:hAnsi="宋体" w:cs="宋体" w:hint="eastAsia"/>
          <w:color w:val="333333"/>
          <w:kern w:val="0"/>
          <w:sz w:val="28"/>
          <w:szCs w:val="28"/>
        </w:rPr>
        <w:t>13663158920</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t>十、投标信息告知</w:t>
      </w:r>
    </w:p>
    <w:p w:rsidR="000A4257" w:rsidRDefault="00A24EA1">
      <w:p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此次招标在海螺</w:t>
      </w:r>
      <w:proofErr w:type="gramStart"/>
      <w:r w:rsidR="00307A14">
        <w:rPr>
          <w:rFonts w:ascii="仿宋_GB2312" w:eastAsia="仿宋_GB2312" w:hAnsi="宋体" w:cs="宋体" w:hint="eastAsia"/>
          <w:color w:val="333333"/>
          <w:kern w:val="0"/>
          <w:sz w:val="28"/>
          <w:szCs w:val="28"/>
        </w:rPr>
        <w:t>集团招采</w:t>
      </w:r>
      <w:r>
        <w:rPr>
          <w:rFonts w:ascii="仿宋_GB2312" w:eastAsia="仿宋_GB2312" w:hAnsi="宋体" w:cs="宋体" w:hint="eastAsia"/>
          <w:color w:val="333333"/>
          <w:kern w:val="0"/>
          <w:sz w:val="28"/>
          <w:szCs w:val="28"/>
        </w:rPr>
        <w:t>平台</w:t>
      </w:r>
      <w:proofErr w:type="gramEnd"/>
      <w:r>
        <w:rPr>
          <w:rFonts w:ascii="仿宋_GB2312" w:eastAsia="仿宋_GB2312" w:hAnsi="宋体" w:cs="宋体" w:hint="eastAsia"/>
          <w:color w:val="333333"/>
          <w:kern w:val="0"/>
          <w:sz w:val="28"/>
          <w:szCs w:val="28"/>
        </w:rPr>
        <w:t>上进行公示，网址：</w:t>
      </w:r>
      <w:bookmarkStart w:id="19" w:name="OLE_LINK16"/>
      <w:bookmarkStart w:id="20" w:name="OLE_LINK13"/>
      <w:r w:rsidR="00307A14" w:rsidRPr="00307A14">
        <w:rPr>
          <w:rFonts w:ascii="仿宋_GB2312" w:eastAsia="仿宋_GB2312" w:hAnsi="宋体" w:cs="宋体" w:hint="eastAsia"/>
          <w:color w:val="333333"/>
          <w:kern w:val="0"/>
          <w:sz w:val="28"/>
          <w:szCs w:val="28"/>
        </w:rPr>
        <w:t>https://hlzc.chinaconch.com</w:t>
      </w:r>
      <w:bookmarkEnd w:id="19"/>
      <w:bookmarkEnd w:id="20"/>
      <w:r>
        <w:rPr>
          <w:rFonts w:ascii="仿宋_GB2312" w:eastAsia="仿宋_GB2312" w:hAnsi="宋体" w:cs="宋体" w:hint="eastAsia"/>
          <w:color w:val="333333"/>
          <w:kern w:val="0"/>
          <w:sz w:val="28"/>
          <w:szCs w:val="28"/>
        </w:rPr>
        <w:t>，具体操作事宜请登陆网站后下载供应商操作手册，如有疑问可与我公司联系人了解咨询。</w:t>
      </w:r>
    </w:p>
    <w:p w:rsidR="000A4257" w:rsidRDefault="00A24EA1">
      <w:pPr>
        <w:numPr>
          <w:ilvl w:val="0"/>
          <w:numId w:val="1"/>
        </w:numPr>
        <w:tabs>
          <w:tab w:val="left" w:pos="3810"/>
        </w:tabs>
        <w:spacing w:line="50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监督电话</w:t>
      </w:r>
    </w:p>
    <w:p w:rsidR="000A4257" w:rsidRDefault="00A24EA1">
      <w:pPr>
        <w:tabs>
          <w:tab w:val="left" w:pos="3810"/>
        </w:tabs>
        <w:spacing w:line="52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、海螺（安徽）节能环保新材料股份有限公司执纪监督室：</w:t>
      </w:r>
      <w:r>
        <w:rPr>
          <w:rFonts w:ascii="仿宋_GB2312" w:eastAsia="仿宋_GB2312" w:hAnsi="宋体" w:cs="宋体"/>
          <w:color w:val="333333"/>
          <w:kern w:val="0"/>
          <w:sz w:val="28"/>
          <w:szCs w:val="28"/>
        </w:rPr>
        <w:t xml:space="preserve">0553-8396816 </w:t>
      </w:r>
    </w:p>
    <w:p w:rsidR="000A4257" w:rsidRDefault="00A24EA1">
      <w:pPr>
        <w:tabs>
          <w:tab w:val="left" w:pos="3810"/>
        </w:tabs>
        <w:spacing w:line="520"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、唐山海螺型材有限责任公司纪检小组：</w:t>
      </w:r>
      <w:r w:rsidR="00307A14">
        <w:rPr>
          <w:rFonts w:ascii="仿宋_GB2312" w:eastAsia="仿宋_GB2312" w:hAnsi="宋体" w:cs="宋体" w:hint="eastAsia"/>
          <w:color w:val="333333"/>
          <w:kern w:val="0"/>
          <w:sz w:val="28"/>
          <w:szCs w:val="28"/>
        </w:rPr>
        <w:t>0315-3163209</w:t>
      </w:r>
      <w:r>
        <w:rPr>
          <w:rFonts w:ascii="仿宋_GB2312" w:eastAsia="仿宋_GB2312" w:hAnsi="宋体" w:cs="宋体" w:hint="eastAsia"/>
          <w:color w:val="333333"/>
          <w:kern w:val="0"/>
          <w:sz w:val="28"/>
          <w:szCs w:val="28"/>
        </w:rPr>
        <w:t>。</w:t>
      </w:r>
    </w:p>
    <w:sectPr w:rsidR="000A4257" w:rsidSect="000A42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A14" w:rsidRDefault="00307A14" w:rsidP="00307A14">
      <w:r>
        <w:separator/>
      </w:r>
    </w:p>
  </w:endnote>
  <w:endnote w:type="continuationSeparator" w:id="1">
    <w:p w:rsidR="00307A14" w:rsidRDefault="00307A14" w:rsidP="00307A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A14" w:rsidRDefault="00307A14" w:rsidP="00307A14">
      <w:r>
        <w:separator/>
      </w:r>
    </w:p>
  </w:footnote>
  <w:footnote w:type="continuationSeparator" w:id="1">
    <w:p w:rsidR="00307A14" w:rsidRDefault="00307A14" w:rsidP="00307A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5C462"/>
    <w:multiLevelType w:val="singleLevel"/>
    <w:tmpl w:val="4D15C462"/>
    <w:lvl w:ilvl="0">
      <w:start w:val="11"/>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024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GEzMzEwYWUxMmYwMTVjMGY0OTYwODJlMzFjOTQ4ZGMifQ=="/>
  </w:docVars>
  <w:rsids>
    <w:rsidRoot w:val="00277645"/>
    <w:rsid w:val="000029A3"/>
    <w:rsid w:val="000061C1"/>
    <w:rsid w:val="000344E5"/>
    <w:rsid w:val="00034962"/>
    <w:rsid w:val="000378D6"/>
    <w:rsid w:val="00042909"/>
    <w:rsid w:val="000544AF"/>
    <w:rsid w:val="00054628"/>
    <w:rsid w:val="00056552"/>
    <w:rsid w:val="0006288B"/>
    <w:rsid w:val="000666B3"/>
    <w:rsid w:val="00071501"/>
    <w:rsid w:val="00075952"/>
    <w:rsid w:val="00077778"/>
    <w:rsid w:val="00077B87"/>
    <w:rsid w:val="000821AF"/>
    <w:rsid w:val="000841BF"/>
    <w:rsid w:val="0008754F"/>
    <w:rsid w:val="000A4257"/>
    <w:rsid w:val="000A5D71"/>
    <w:rsid w:val="000A75EE"/>
    <w:rsid w:val="000B036B"/>
    <w:rsid w:val="000B36F4"/>
    <w:rsid w:val="000C0B18"/>
    <w:rsid w:val="000C28AE"/>
    <w:rsid w:val="000C32F0"/>
    <w:rsid w:val="000C3FCE"/>
    <w:rsid w:val="000D345B"/>
    <w:rsid w:val="000F5B92"/>
    <w:rsid w:val="000F70ED"/>
    <w:rsid w:val="00113470"/>
    <w:rsid w:val="00141C89"/>
    <w:rsid w:val="00145686"/>
    <w:rsid w:val="00150199"/>
    <w:rsid w:val="00170C54"/>
    <w:rsid w:val="00171741"/>
    <w:rsid w:val="00184307"/>
    <w:rsid w:val="00197017"/>
    <w:rsid w:val="001A51DB"/>
    <w:rsid w:val="001A5535"/>
    <w:rsid w:val="001B1BDB"/>
    <w:rsid w:val="001B5376"/>
    <w:rsid w:val="001B5D95"/>
    <w:rsid w:val="001C3C98"/>
    <w:rsid w:val="001C5EF4"/>
    <w:rsid w:val="001D4486"/>
    <w:rsid w:val="001E0249"/>
    <w:rsid w:val="001F158F"/>
    <w:rsid w:val="001F5F5A"/>
    <w:rsid w:val="001F6341"/>
    <w:rsid w:val="00202253"/>
    <w:rsid w:val="00202E3B"/>
    <w:rsid w:val="00206316"/>
    <w:rsid w:val="0020741C"/>
    <w:rsid w:val="00211AE2"/>
    <w:rsid w:val="00212780"/>
    <w:rsid w:val="002219CB"/>
    <w:rsid w:val="002228C3"/>
    <w:rsid w:val="00225AA1"/>
    <w:rsid w:val="00232E3D"/>
    <w:rsid w:val="00244DFF"/>
    <w:rsid w:val="0025539A"/>
    <w:rsid w:val="00277645"/>
    <w:rsid w:val="002A509A"/>
    <w:rsid w:val="002A585C"/>
    <w:rsid w:val="002A5A63"/>
    <w:rsid w:val="002A64EC"/>
    <w:rsid w:val="002B0CD4"/>
    <w:rsid w:val="002D2A01"/>
    <w:rsid w:val="002E2947"/>
    <w:rsid w:val="00300748"/>
    <w:rsid w:val="00304E8E"/>
    <w:rsid w:val="00305BFB"/>
    <w:rsid w:val="00307A14"/>
    <w:rsid w:val="00324089"/>
    <w:rsid w:val="00327D28"/>
    <w:rsid w:val="00327FF4"/>
    <w:rsid w:val="00332DDB"/>
    <w:rsid w:val="003339A4"/>
    <w:rsid w:val="00357BBF"/>
    <w:rsid w:val="00385D6F"/>
    <w:rsid w:val="003A4569"/>
    <w:rsid w:val="003A4FBD"/>
    <w:rsid w:val="003B0D23"/>
    <w:rsid w:val="003B1CAB"/>
    <w:rsid w:val="003E0C7D"/>
    <w:rsid w:val="003E4002"/>
    <w:rsid w:val="003E5703"/>
    <w:rsid w:val="003F2D9F"/>
    <w:rsid w:val="00411940"/>
    <w:rsid w:val="004151C0"/>
    <w:rsid w:val="00424394"/>
    <w:rsid w:val="0043096D"/>
    <w:rsid w:val="00431589"/>
    <w:rsid w:val="0044411B"/>
    <w:rsid w:val="004550B9"/>
    <w:rsid w:val="00457966"/>
    <w:rsid w:val="00467979"/>
    <w:rsid w:val="00490CFE"/>
    <w:rsid w:val="00495825"/>
    <w:rsid w:val="00497AF9"/>
    <w:rsid w:val="004A505F"/>
    <w:rsid w:val="004A7C28"/>
    <w:rsid w:val="004B7AEF"/>
    <w:rsid w:val="004C4B01"/>
    <w:rsid w:val="004C50E9"/>
    <w:rsid w:val="004C5931"/>
    <w:rsid w:val="004C63F4"/>
    <w:rsid w:val="004C6A39"/>
    <w:rsid w:val="004C7BDB"/>
    <w:rsid w:val="004F34EE"/>
    <w:rsid w:val="004F7B95"/>
    <w:rsid w:val="00507240"/>
    <w:rsid w:val="00510ECA"/>
    <w:rsid w:val="00511645"/>
    <w:rsid w:val="00517AB8"/>
    <w:rsid w:val="00530C6E"/>
    <w:rsid w:val="00532EDB"/>
    <w:rsid w:val="00534ACB"/>
    <w:rsid w:val="005373D8"/>
    <w:rsid w:val="00542EB3"/>
    <w:rsid w:val="005437DB"/>
    <w:rsid w:val="00552B5D"/>
    <w:rsid w:val="00553464"/>
    <w:rsid w:val="0055492E"/>
    <w:rsid w:val="00560107"/>
    <w:rsid w:val="005660AF"/>
    <w:rsid w:val="00572619"/>
    <w:rsid w:val="00574C7A"/>
    <w:rsid w:val="00576263"/>
    <w:rsid w:val="00576B4F"/>
    <w:rsid w:val="00586981"/>
    <w:rsid w:val="0059450F"/>
    <w:rsid w:val="005A4C55"/>
    <w:rsid w:val="005B13BE"/>
    <w:rsid w:val="005B18E1"/>
    <w:rsid w:val="005B37A7"/>
    <w:rsid w:val="005B4310"/>
    <w:rsid w:val="005C3509"/>
    <w:rsid w:val="005D232A"/>
    <w:rsid w:val="005F5780"/>
    <w:rsid w:val="005F60BE"/>
    <w:rsid w:val="006012B6"/>
    <w:rsid w:val="006041E2"/>
    <w:rsid w:val="0061071E"/>
    <w:rsid w:val="0061334D"/>
    <w:rsid w:val="006149F0"/>
    <w:rsid w:val="00620D9E"/>
    <w:rsid w:val="0063060C"/>
    <w:rsid w:val="00632025"/>
    <w:rsid w:val="00650707"/>
    <w:rsid w:val="0065277C"/>
    <w:rsid w:val="0066742A"/>
    <w:rsid w:val="00683453"/>
    <w:rsid w:val="00692CCB"/>
    <w:rsid w:val="00693FA2"/>
    <w:rsid w:val="006A1377"/>
    <w:rsid w:val="006B5512"/>
    <w:rsid w:val="006C2B6C"/>
    <w:rsid w:val="006D5AB6"/>
    <w:rsid w:val="006D7FEC"/>
    <w:rsid w:val="006E726A"/>
    <w:rsid w:val="00700E0E"/>
    <w:rsid w:val="0070212C"/>
    <w:rsid w:val="00702814"/>
    <w:rsid w:val="007174CF"/>
    <w:rsid w:val="0072125D"/>
    <w:rsid w:val="00721FD1"/>
    <w:rsid w:val="0073344D"/>
    <w:rsid w:val="00737CA2"/>
    <w:rsid w:val="007431BE"/>
    <w:rsid w:val="007478BD"/>
    <w:rsid w:val="007561EF"/>
    <w:rsid w:val="007873A4"/>
    <w:rsid w:val="00792024"/>
    <w:rsid w:val="007B4082"/>
    <w:rsid w:val="007B6A82"/>
    <w:rsid w:val="007C1064"/>
    <w:rsid w:val="007E40AB"/>
    <w:rsid w:val="008136F9"/>
    <w:rsid w:val="0081620F"/>
    <w:rsid w:val="008239D4"/>
    <w:rsid w:val="00835AA2"/>
    <w:rsid w:val="00841B0C"/>
    <w:rsid w:val="008539EB"/>
    <w:rsid w:val="00855A7F"/>
    <w:rsid w:val="00861CE8"/>
    <w:rsid w:val="008621C9"/>
    <w:rsid w:val="0087582E"/>
    <w:rsid w:val="008762FD"/>
    <w:rsid w:val="00876317"/>
    <w:rsid w:val="00876C0F"/>
    <w:rsid w:val="008861B1"/>
    <w:rsid w:val="00890F8C"/>
    <w:rsid w:val="008918E8"/>
    <w:rsid w:val="008960CD"/>
    <w:rsid w:val="008A1510"/>
    <w:rsid w:val="008B50D7"/>
    <w:rsid w:val="008C0981"/>
    <w:rsid w:val="008D323A"/>
    <w:rsid w:val="008F5D6B"/>
    <w:rsid w:val="008F778D"/>
    <w:rsid w:val="009029C1"/>
    <w:rsid w:val="00904B78"/>
    <w:rsid w:val="00930894"/>
    <w:rsid w:val="00932BE4"/>
    <w:rsid w:val="0093428C"/>
    <w:rsid w:val="00937D9C"/>
    <w:rsid w:val="00942DA9"/>
    <w:rsid w:val="0094524D"/>
    <w:rsid w:val="0095160C"/>
    <w:rsid w:val="00965010"/>
    <w:rsid w:val="00967CC3"/>
    <w:rsid w:val="009813DB"/>
    <w:rsid w:val="009A0B16"/>
    <w:rsid w:val="009A53D4"/>
    <w:rsid w:val="009A6AFA"/>
    <w:rsid w:val="009C4D2E"/>
    <w:rsid w:val="009C4E56"/>
    <w:rsid w:val="009C7236"/>
    <w:rsid w:val="009D13F7"/>
    <w:rsid w:val="009D5C12"/>
    <w:rsid w:val="009D7534"/>
    <w:rsid w:val="009E0B60"/>
    <w:rsid w:val="009F42B5"/>
    <w:rsid w:val="009F6307"/>
    <w:rsid w:val="00A05AD6"/>
    <w:rsid w:val="00A064F1"/>
    <w:rsid w:val="00A072B3"/>
    <w:rsid w:val="00A07DBC"/>
    <w:rsid w:val="00A12A8C"/>
    <w:rsid w:val="00A132BD"/>
    <w:rsid w:val="00A14027"/>
    <w:rsid w:val="00A22D66"/>
    <w:rsid w:val="00A22FBB"/>
    <w:rsid w:val="00A24EA1"/>
    <w:rsid w:val="00A303ED"/>
    <w:rsid w:val="00A310D2"/>
    <w:rsid w:val="00A34043"/>
    <w:rsid w:val="00A5689D"/>
    <w:rsid w:val="00A57E8A"/>
    <w:rsid w:val="00A6694A"/>
    <w:rsid w:val="00A731E9"/>
    <w:rsid w:val="00A76B98"/>
    <w:rsid w:val="00A76CB5"/>
    <w:rsid w:val="00A824A7"/>
    <w:rsid w:val="00A90598"/>
    <w:rsid w:val="00A936BC"/>
    <w:rsid w:val="00AA1AA9"/>
    <w:rsid w:val="00AA6B38"/>
    <w:rsid w:val="00AB260F"/>
    <w:rsid w:val="00AD58DD"/>
    <w:rsid w:val="00AE13D9"/>
    <w:rsid w:val="00AE55BF"/>
    <w:rsid w:val="00AF3081"/>
    <w:rsid w:val="00AF39FC"/>
    <w:rsid w:val="00B020A0"/>
    <w:rsid w:val="00B06CA7"/>
    <w:rsid w:val="00B1589C"/>
    <w:rsid w:val="00B230AB"/>
    <w:rsid w:val="00B2760F"/>
    <w:rsid w:val="00B31738"/>
    <w:rsid w:val="00B41C00"/>
    <w:rsid w:val="00B42650"/>
    <w:rsid w:val="00B43E92"/>
    <w:rsid w:val="00B4648B"/>
    <w:rsid w:val="00B60EA4"/>
    <w:rsid w:val="00B70699"/>
    <w:rsid w:val="00B724D9"/>
    <w:rsid w:val="00B86641"/>
    <w:rsid w:val="00B97B5F"/>
    <w:rsid w:val="00B97C96"/>
    <w:rsid w:val="00BA0814"/>
    <w:rsid w:val="00BA44EA"/>
    <w:rsid w:val="00BB1F01"/>
    <w:rsid w:val="00BD1FEF"/>
    <w:rsid w:val="00BD216F"/>
    <w:rsid w:val="00BD587F"/>
    <w:rsid w:val="00BD7CB8"/>
    <w:rsid w:val="00BE1014"/>
    <w:rsid w:val="00BE1543"/>
    <w:rsid w:val="00BE3694"/>
    <w:rsid w:val="00BE4ADC"/>
    <w:rsid w:val="00BF1DC7"/>
    <w:rsid w:val="00C0199F"/>
    <w:rsid w:val="00C068DC"/>
    <w:rsid w:val="00C265B8"/>
    <w:rsid w:val="00C26DF7"/>
    <w:rsid w:val="00C30768"/>
    <w:rsid w:val="00C34565"/>
    <w:rsid w:val="00C3675C"/>
    <w:rsid w:val="00C5577E"/>
    <w:rsid w:val="00C61DCD"/>
    <w:rsid w:val="00C62814"/>
    <w:rsid w:val="00C65D44"/>
    <w:rsid w:val="00C75BB3"/>
    <w:rsid w:val="00C762D6"/>
    <w:rsid w:val="00C962E1"/>
    <w:rsid w:val="00CA2AA7"/>
    <w:rsid w:val="00CD0306"/>
    <w:rsid w:val="00CE146F"/>
    <w:rsid w:val="00CE6A2C"/>
    <w:rsid w:val="00CF6A6F"/>
    <w:rsid w:val="00CF7E96"/>
    <w:rsid w:val="00D056F2"/>
    <w:rsid w:val="00D117AC"/>
    <w:rsid w:val="00D11ACA"/>
    <w:rsid w:val="00D20AB2"/>
    <w:rsid w:val="00D321DA"/>
    <w:rsid w:val="00D33FCE"/>
    <w:rsid w:val="00D34AF6"/>
    <w:rsid w:val="00D4000C"/>
    <w:rsid w:val="00D453B1"/>
    <w:rsid w:val="00D574AE"/>
    <w:rsid w:val="00D65810"/>
    <w:rsid w:val="00D72692"/>
    <w:rsid w:val="00D8244B"/>
    <w:rsid w:val="00D86097"/>
    <w:rsid w:val="00D94C7A"/>
    <w:rsid w:val="00DA2082"/>
    <w:rsid w:val="00DB3F48"/>
    <w:rsid w:val="00DD61D3"/>
    <w:rsid w:val="00DE0856"/>
    <w:rsid w:val="00DE1303"/>
    <w:rsid w:val="00DF2980"/>
    <w:rsid w:val="00DF2D48"/>
    <w:rsid w:val="00E0027A"/>
    <w:rsid w:val="00E0055A"/>
    <w:rsid w:val="00E03CEA"/>
    <w:rsid w:val="00E0522A"/>
    <w:rsid w:val="00E111E1"/>
    <w:rsid w:val="00E16977"/>
    <w:rsid w:val="00E30264"/>
    <w:rsid w:val="00E30832"/>
    <w:rsid w:val="00E35807"/>
    <w:rsid w:val="00E45071"/>
    <w:rsid w:val="00E47AA9"/>
    <w:rsid w:val="00E5304A"/>
    <w:rsid w:val="00E64933"/>
    <w:rsid w:val="00E64FA5"/>
    <w:rsid w:val="00E7046A"/>
    <w:rsid w:val="00E7188D"/>
    <w:rsid w:val="00E863BA"/>
    <w:rsid w:val="00E92195"/>
    <w:rsid w:val="00EC1ADF"/>
    <w:rsid w:val="00EC27FD"/>
    <w:rsid w:val="00ED3540"/>
    <w:rsid w:val="00EE547F"/>
    <w:rsid w:val="00EF2F5B"/>
    <w:rsid w:val="00F14C4C"/>
    <w:rsid w:val="00F16207"/>
    <w:rsid w:val="00F25A80"/>
    <w:rsid w:val="00F42DB6"/>
    <w:rsid w:val="00F43775"/>
    <w:rsid w:val="00F4428B"/>
    <w:rsid w:val="00F4529E"/>
    <w:rsid w:val="00F6661C"/>
    <w:rsid w:val="00F71B3F"/>
    <w:rsid w:val="00FA78EA"/>
    <w:rsid w:val="00FB088B"/>
    <w:rsid w:val="00FD4D53"/>
    <w:rsid w:val="00FE35DA"/>
    <w:rsid w:val="00FF33CC"/>
    <w:rsid w:val="00FF65FF"/>
    <w:rsid w:val="0BEE619D"/>
    <w:rsid w:val="0C40641F"/>
    <w:rsid w:val="0D274CB2"/>
    <w:rsid w:val="0D952599"/>
    <w:rsid w:val="0F1E17DA"/>
    <w:rsid w:val="103E51AC"/>
    <w:rsid w:val="106F4B4A"/>
    <w:rsid w:val="11DD425B"/>
    <w:rsid w:val="16642F8D"/>
    <w:rsid w:val="1CB16A67"/>
    <w:rsid w:val="1EBC1B2D"/>
    <w:rsid w:val="20B96D72"/>
    <w:rsid w:val="212841A1"/>
    <w:rsid w:val="252F6DFA"/>
    <w:rsid w:val="254A6AF2"/>
    <w:rsid w:val="29B5575F"/>
    <w:rsid w:val="2C4A68D3"/>
    <w:rsid w:val="318734F9"/>
    <w:rsid w:val="36F31BAC"/>
    <w:rsid w:val="390165E0"/>
    <w:rsid w:val="3CA663FD"/>
    <w:rsid w:val="3F2274DD"/>
    <w:rsid w:val="4A265A1E"/>
    <w:rsid w:val="4AC4271B"/>
    <w:rsid w:val="4C3811E1"/>
    <w:rsid w:val="4D713979"/>
    <w:rsid w:val="4E821E18"/>
    <w:rsid w:val="4E9914DC"/>
    <w:rsid w:val="50E76723"/>
    <w:rsid w:val="61AA3E3F"/>
    <w:rsid w:val="63735DCA"/>
    <w:rsid w:val="63BE7B4D"/>
    <w:rsid w:val="65127BA3"/>
    <w:rsid w:val="6AD330A4"/>
    <w:rsid w:val="739D1F57"/>
    <w:rsid w:val="77007982"/>
    <w:rsid w:val="79DF29B4"/>
    <w:rsid w:val="7C2E56AF"/>
    <w:rsid w:val="7CD335A3"/>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locked="1" w:semiHidden="0" w:uiPriority="0" w:unhideWhenUsed="0" w:qFormat="1"/>
    <w:lsdException w:name="Normal (Web)"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2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0A4257"/>
    <w:pPr>
      <w:tabs>
        <w:tab w:val="center" w:pos="4153"/>
        <w:tab w:val="right" w:pos="8306"/>
      </w:tabs>
      <w:snapToGrid w:val="0"/>
      <w:jc w:val="left"/>
    </w:pPr>
    <w:rPr>
      <w:sz w:val="18"/>
      <w:szCs w:val="18"/>
    </w:rPr>
  </w:style>
  <w:style w:type="paragraph" w:styleId="a4">
    <w:name w:val="header"/>
    <w:basedOn w:val="a"/>
    <w:link w:val="Char0"/>
    <w:uiPriority w:val="99"/>
    <w:qFormat/>
    <w:rsid w:val="000A4257"/>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rsid w:val="000A4257"/>
    <w:pPr>
      <w:widowControl/>
      <w:spacing w:before="100" w:beforeAutospacing="1" w:after="100" w:afterAutospacing="1"/>
      <w:jc w:val="left"/>
    </w:pPr>
    <w:rPr>
      <w:rFonts w:ascii="宋体" w:hAnsi="宋体" w:cs="宋体"/>
      <w:kern w:val="0"/>
      <w:sz w:val="24"/>
      <w:szCs w:val="24"/>
    </w:rPr>
  </w:style>
  <w:style w:type="character" w:styleId="a6">
    <w:name w:val="Strong"/>
    <w:basedOn w:val="a0"/>
    <w:uiPriority w:val="99"/>
    <w:qFormat/>
    <w:rsid w:val="000A4257"/>
    <w:rPr>
      <w:rFonts w:cs="Times New Roman"/>
      <w:b/>
      <w:bCs/>
    </w:rPr>
  </w:style>
  <w:style w:type="character" w:customStyle="1" w:styleId="Char">
    <w:name w:val="页脚 Char"/>
    <w:basedOn w:val="a0"/>
    <w:link w:val="a3"/>
    <w:uiPriority w:val="99"/>
    <w:locked/>
    <w:rsid w:val="000A4257"/>
    <w:rPr>
      <w:rFonts w:cs="Times New Roman"/>
      <w:sz w:val="18"/>
      <w:szCs w:val="18"/>
    </w:rPr>
  </w:style>
  <w:style w:type="character" w:customStyle="1" w:styleId="Char0">
    <w:name w:val="页眉 Char"/>
    <w:basedOn w:val="a0"/>
    <w:link w:val="a4"/>
    <w:uiPriority w:val="99"/>
    <w:qFormat/>
    <w:locked/>
    <w:rsid w:val="000A4257"/>
    <w:rPr>
      <w:rFonts w:cs="Times New Roman"/>
      <w:sz w:val="18"/>
      <w:szCs w:val="18"/>
    </w:rPr>
  </w:style>
  <w:style w:type="character" w:customStyle="1" w:styleId="font31">
    <w:name w:val="font31"/>
    <w:basedOn w:val="a0"/>
    <w:uiPriority w:val="99"/>
    <w:qFormat/>
    <w:rsid w:val="000A4257"/>
    <w:rPr>
      <w:rFonts w:ascii="宋体" w:eastAsia="宋体" w:hAnsi="宋体" w:cs="宋体"/>
      <w:b/>
      <w:bCs/>
      <w:color w:val="000000"/>
      <w:sz w:val="20"/>
      <w:szCs w:val="20"/>
      <w:u w:val="single"/>
    </w:rPr>
  </w:style>
</w:styles>
</file>

<file path=word/webSettings.xml><?xml version="1.0" encoding="utf-8"?>
<w:webSettings xmlns:r="http://schemas.openxmlformats.org/officeDocument/2006/relationships" xmlns:w="http://schemas.openxmlformats.org/wordprocessingml/2006/main">
  <w:divs>
    <w:div w:id="418058795">
      <w:bodyDiv w:val="1"/>
      <w:marLeft w:val="0"/>
      <w:marRight w:val="0"/>
      <w:marTop w:val="0"/>
      <w:marBottom w:val="0"/>
      <w:divBdr>
        <w:top w:val="none" w:sz="0" w:space="0" w:color="auto"/>
        <w:left w:val="none" w:sz="0" w:space="0" w:color="auto"/>
        <w:bottom w:val="none" w:sz="0" w:space="0" w:color="auto"/>
        <w:right w:val="none" w:sz="0" w:space="0" w:color="auto"/>
      </w:divBdr>
    </w:div>
    <w:div w:id="781144560">
      <w:bodyDiv w:val="1"/>
      <w:marLeft w:val="0"/>
      <w:marRight w:val="0"/>
      <w:marTop w:val="0"/>
      <w:marBottom w:val="0"/>
      <w:divBdr>
        <w:top w:val="none" w:sz="0" w:space="0" w:color="auto"/>
        <w:left w:val="none" w:sz="0" w:space="0" w:color="auto"/>
        <w:bottom w:val="none" w:sz="0" w:space="0" w:color="auto"/>
        <w:right w:val="none" w:sz="0" w:space="0" w:color="auto"/>
      </w:divBdr>
    </w:div>
    <w:div w:id="863590063">
      <w:bodyDiv w:val="1"/>
      <w:marLeft w:val="0"/>
      <w:marRight w:val="0"/>
      <w:marTop w:val="0"/>
      <w:marBottom w:val="0"/>
      <w:divBdr>
        <w:top w:val="none" w:sz="0" w:space="0" w:color="auto"/>
        <w:left w:val="none" w:sz="0" w:space="0" w:color="auto"/>
        <w:bottom w:val="none" w:sz="0" w:space="0" w:color="auto"/>
        <w:right w:val="none" w:sz="0" w:space="0" w:color="auto"/>
      </w:divBdr>
    </w:div>
    <w:div w:id="971641827">
      <w:bodyDiv w:val="1"/>
      <w:marLeft w:val="0"/>
      <w:marRight w:val="0"/>
      <w:marTop w:val="0"/>
      <w:marBottom w:val="0"/>
      <w:divBdr>
        <w:top w:val="none" w:sz="0" w:space="0" w:color="auto"/>
        <w:left w:val="none" w:sz="0" w:space="0" w:color="auto"/>
        <w:bottom w:val="none" w:sz="0" w:space="0" w:color="auto"/>
        <w:right w:val="none" w:sz="0" w:space="0" w:color="auto"/>
      </w:divBdr>
    </w:div>
    <w:div w:id="1036659270">
      <w:bodyDiv w:val="1"/>
      <w:marLeft w:val="0"/>
      <w:marRight w:val="0"/>
      <w:marTop w:val="0"/>
      <w:marBottom w:val="0"/>
      <w:divBdr>
        <w:top w:val="none" w:sz="0" w:space="0" w:color="auto"/>
        <w:left w:val="none" w:sz="0" w:space="0" w:color="auto"/>
        <w:bottom w:val="none" w:sz="0" w:space="0" w:color="auto"/>
        <w:right w:val="none" w:sz="0" w:space="0" w:color="auto"/>
      </w:divBdr>
    </w:div>
    <w:div w:id="1291011962">
      <w:bodyDiv w:val="1"/>
      <w:marLeft w:val="0"/>
      <w:marRight w:val="0"/>
      <w:marTop w:val="0"/>
      <w:marBottom w:val="0"/>
      <w:divBdr>
        <w:top w:val="none" w:sz="0" w:space="0" w:color="auto"/>
        <w:left w:val="none" w:sz="0" w:space="0" w:color="auto"/>
        <w:bottom w:val="none" w:sz="0" w:space="0" w:color="auto"/>
        <w:right w:val="none" w:sz="0" w:space="0" w:color="auto"/>
      </w:divBdr>
    </w:div>
    <w:div w:id="1581790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487;&#23558;&#30456;&#20851;&#24773;&#20917;&#22312;&#25237;&#26631;&#25130;&#27490;&#26085;&#21069;&#21457;&#33267;13663158920@139.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5</Pages>
  <Words>2395</Words>
  <Characters>305</Characters>
  <Application>Microsoft Office Word</Application>
  <DocSecurity>0</DocSecurity>
  <Lines>2</Lines>
  <Paragraphs>5</Paragraphs>
  <ScaleCrop>false</ScaleCrop>
  <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唐山海螺型材智能环保项目玻璃</dc:title>
  <dc:creator>admin</dc:creator>
  <cp:lastModifiedBy>gyc</cp:lastModifiedBy>
  <cp:revision>46</cp:revision>
  <cp:lastPrinted>2024-07-20T01:12:00Z</cp:lastPrinted>
  <dcterms:created xsi:type="dcterms:W3CDTF">2022-12-08T03:24:00Z</dcterms:created>
  <dcterms:modified xsi:type="dcterms:W3CDTF">2026-08-11T08:45:00Z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8F83684CE435454EB9B0047350A7860B</vt:lpwstr>
  </property>
</Properties>
</file>